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FB7" w:rsidRPr="00397AB7" w:rsidRDefault="00D27BD2" w:rsidP="007E31B9">
      <w:pPr>
        <w:numPr>
          <w:ilvl w:val="0"/>
          <w:numId w:val="2"/>
        </w:numPr>
        <w:jc w:val="both"/>
        <w:rPr>
          <w:sz w:val="28"/>
          <w:szCs w:val="28"/>
        </w:rPr>
      </w:pPr>
      <w:bookmarkStart w:id="0" w:name="_GoBack"/>
      <w:bookmarkEnd w:id="0"/>
      <w:r>
        <w:rPr>
          <w:rFonts w:ascii="Cambria" w:hAnsi="Cambria"/>
          <w:b/>
          <w:noProof/>
          <w:color w:val="002060"/>
          <w:sz w:val="28"/>
          <w:szCs w:val="28"/>
        </w:rPr>
        <mc:AlternateContent>
          <mc:Choice Requires="wps">
            <w:drawing>
              <wp:anchor distT="0" distB="0" distL="114300" distR="114300" simplePos="0" relativeHeight="251660800" behindDoc="0" locked="0" layoutInCell="1" allowOverlap="1" wp14:anchorId="31EE4B10" wp14:editId="1DC268ED">
                <wp:simplePos x="0" y="0"/>
                <wp:positionH relativeFrom="column">
                  <wp:posOffset>-163830</wp:posOffset>
                </wp:positionH>
                <wp:positionV relativeFrom="paragraph">
                  <wp:posOffset>-138430</wp:posOffset>
                </wp:positionV>
                <wp:extent cx="3800475" cy="1038225"/>
                <wp:effectExtent l="76200" t="76200" r="9525" b="9525"/>
                <wp:wrapNone/>
                <wp:docPr id="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1038225"/>
                        </a:xfrm>
                        <a:prstGeom prst="rect">
                          <a:avLst/>
                        </a:prstGeom>
                        <a:solidFill>
                          <a:srgbClr val="365F91"/>
                        </a:solidFill>
                        <a:ln>
                          <a:noFill/>
                        </a:ln>
                        <a:effectLst>
                          <a:prstShdw prst="shdw13" dist="53882" dir="13500000">
                            <a:srgbClr val="808080">
                              <a:alpha val="50000"/>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397AB7" w:rsidRPr="00397AB7" w:rsidRDefault="00397AB7" w:rsidP="00397AB7">
                            <w:pPr>
                              <w:jc w:val="center"/>
                              <w:rPr>
                                <w:color w:val="FFFFFF" w:themeColor="background1"/>
                                <w:sz w:val="32"/>
                                <w:szCs w:val="32"/>
                              </w:rPr>
                            </w:pPr>
                            <w:r w:rsidRPr="00397AB7">
                              <w:rPr>
                                <w:color w:val="FFFFFF" w:themeColor="background1"/>
                                <w:sz w:val="32"/>
                                <w:szCs w:val="32"/>
                              </w:rPr>
                              <w:t xml:space="preserve">«Дистанционная работа в рамках трудового законодательства </w:t>
                            </w:r>
                          </w:p>
                          <w:p w:rsidR="006753B3" w:rsidRPr="006753B3" w:rsidRDefault="00397AB7" w:rsidP="00397AB7">
                            <w:pPr>
                              <w:jc w:val="center"/>
                              <w:rPr>
                                <w:b/>
                                <w:color w:val="FFFFFF" w:themeColor="background1"/>
                                <w:sz w:val="22"/>
                                <w:szCs w:val="22"/>
                              </w:rPr>
                            </w:pPr>
                            <w:r w:rsidRPr="00397AB7">
                              <w:rPr>
                                <w:color w:val="FFFFFF" w:themeColor="background1"/>
                                <w:sz w:val="32"/>
                                <w:szCs w:val="32"/>
                              </w:rPr>
                              <w:t>Республики Казахстан».</w:t>
                            </w:r>
                            <w:r w:rsidRPr="00397AB7">
                              <w:rPr>
                                <w:rFonts w:ascii="Cambria" w:hAnsi="Cambria" w:cs="Calibri"/>
                                <w:color w:val="FFFFFF" w:themeColor="background1"/>
                                <w:sz w:val="22"/>
                                <w:szCs w:val="22"/>
                              </w:rPr>
                              <w:t xml:space="preserve">  </w:t>
                            </w:r>
                            <w:r w:rsidR="00CA5A62" w:rsidRPr="006753B3">
                              <w:rPr>
                                <w:rFonts w:ascii="Cambria" w:hAnsi="Cambria" w:cs="Calibri"/>
                                <w:b/>
                                <w:color w:val="FFFFFF" w:themeColor="background1"/>
                                <w:sz w:val="22"/>
                                <w:szCs w:val="22"/>
                              </w:rPr>
                              <w:t xml:space="preserve"> </w:t>
                            </w:r>
                          </w:p>
                          <w:p w:rsidR="00CA5A62" w:rsidRPr="00CA5A62" w:rsidRDefault="00CA5A62" w:rsidP="00CA5A62">
                            <w:pPr>
                              <w:shd w:val="clear" w:color="auto" w:fill="365F91"/>
                              <w:jc w:val="both"/>
                              <w:rPr>
                                <w:rFonts w:ascii="Cambria" w:hAnsi="Cambria"/>
                                <w:b/>
                                <w:bCs/>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E4B10" id="Rectangle 81" o:spid="_x0000_s1026" style="position:absolute;left:0;text-align:left;margin-left:-12.9pt;margin-top:-10.9pt;width:299.25pt;height:8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" fillcolor="#365f91" stroked="f">
                <v:shadow on="t" type="double" opacity=".5" color2="shadow add(102)" offset="-3pt,-3pt" offset2="-6pt,-6pt"/>
                <v:textbox>
                  <w:txbxContent>
                    <w:p w:rsidR="00397AB7" w:rsidRPr="00397AB7" w:rsidRDefault="00397AB7" w:rsidP="00397AB7">
                      <w:pPr>
                        <w:jc w:val="center"/>
                        <w:rPr>
                          <w:color w:val="FFFFFF" w:themeColor="background1"/>
                          <w:sz w:val="32"/>
                          <w:szCs w:val="32"/>
                        </w:rPr>
                      </w:pPr>
                      <w:r w:rsidRPr="00397AB7">
                        <w:rPr>
                          <w:color w:val="FFFFFF" w:themeColor="background1"/>
                          <w:sz w:val="32"/>
                          <w:szCs w:val="32"/>
                        </w:rPr>
                        <w:t xml:space="preserve">«Дистанционная работа в рамках трудового законодательства </w:t>
                      </w:r>
                    </w:p>
                    <w:p w:rsidR="006753B3" w:rsidRPr="006753B3" w:rsidRDefault="00397AB7" w:rsidP="00397AB7">
                      <w:pPr>
                        <w:jc w:val="center"/>
                        <w:rPr>
                          <w:b/>
                          <w:color w:val="FFFFFF" w:themeColor="background1"/>
                          <w:sz w:val="22"/>
                          <w:szCs w:val="22"/>
                        </w:rPr>
                      </w:pPr>
                      <w:r w:rsidRPr="00397AB7">
                        <w:rPr>
                          <w:color w:val="FFFFFF" w:themeColor="background1"/>
                          <w:sz w:val="32"/>
                          <w:szCs w:val="32"/>
                        </w:rPr>
                        <w:t>Республики Казахстан».</w:t>
                      </w:r>
                      <w:r w:rsidRPr="00397AB7">
                        <w:rPr>
                          <w:rFonts w:ascii="Cambria" w:hAnsi="Cambria" w:cs="Calibri"/>
                          <w:color w:val="FFFFFF" w:themeColor="background1"/>
                          <w:sz w:val="22"/>
                          <w:szCs w:val="22"/>
                        </w:rPr>
                        <w:t xml:space="preserve">  </w:t>
                      </w:r>
                      <w:r w:rsidR="00CA5A62" w:rsidRPr="006753B3">
                        <w:rPr>
                          <w:rFonts w:ascii="Cambria" w:hAnsi="Cambria" w:cs="Calibri"/>
                          <w:b/>
                          <w:color w:val="FFFFFF" w:themeColor="background1"/>
                          <w:sz w:val="22"/>
                          <w:szCs w:val="22"/>
                        </w:rPr>
                        <w:t xml:space="preserve"> </w:t>
                      </w:r>
                    </w:p>
                    <w:p w:rsidR="00CA5A62" w:rsidRPr="00CA5A62" w:rsidRDefault="00CA5A62" w:rsidP="00CA5A62">
                      <w:pPr>
                        <w:shd w:val="clear" w:color="auto" w:fill="365F91"/>
                        <w:jc w:val="both"/>
                        <w:rPr>
                          <w:rFonts w:ascii="Cambria" w:hAnsi="Cambria"/>
                          <w:b/>
                          <w:bCs/>
                          <w:color w:val="FFFFFF"/>
                        </w:rPr>
                      </w:pPr>
                    </w:p>
                  </w:txbxContent>
                </v:textbox>
              </v:rect>
            </w:pict>
          </mc:Fallback>
        </mc:AlternateContent>
      </w:r>
      <w:r>
        <w:rPr>
          <w:bCs/>
          <w:noProof/>
          <w:sz w:val="22"/>
          <w:szCs w:val="22"/>
        </w:rPr>
        <mc:AlternateContent>
          <mc:Choice Requires="wps">
            <w:drawing>
              <wp:anchor distT="0" distB="0" distL="114300" distR="114300" simplePos="0" relativeHeight="251658752" behindDoc="0" locked="0" layoutInCell="1" allowOverlap="1" wp14:anchorId="546D65B0" wp14:editId="03E2E310">
                <wp:simplePos x="0" y="0"/>
                <wp:positionH relativeFrom="column">
                  <wp:posOffset>4122420</wp:posOffset>
                </wp:positionH>
                <wp:positionV relativeFrom="paragraph">
                  <wp:posOffset>-395605</wp:posOffset>
                </wp:positionV>
                <wp:extent cx="0" cy="9667875"/>
                <wp:effectExtent l="76200" t="76200" r="76200" b="76200"/>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787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002483" id="_x0000_t32" coordsize="21600,21600" o:spt="32" o:oned="t" path="m,l21600,21600e" filled="f">
                <v:path arrowok="t" fillok="f" o:connecttype="none"/>
                <o:lock v:ext="edit" shapetype="t"/>
              </v:shapetype>
              <v:shape id="AutoShape 79" o:spid="_x0000_s1026" type="#_x0000_t32" style="position:absolute;margin-left:324.6pt;margin-top:-31.15pt;width:0;height:76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" strokecolor="#4f81bd" strokeweight="2.5pt">
                <v:stroke dashstyle="1 1" startarrow="diamond" endarrow="diamond" endcap="round"/>
                <v:shadow color="#868686"/>
              </v:shape>
            </w:pict>
          </mc:Fallback>
        </mc:AlternateContent>
      </w:r>
    </w:p>
    <w:p w:rsidR="00BD7FB7" w:rsidRDefault="00BD7FB7" w:rsidP="00BD7FB7">
      <w:pPr>
        <w:jc w:val="both"/>
        <w:rPr>
          <w:sz w:val="28"/>
          <w:szCs w:val="28"/>
        </w:rPr>
      </w:pPr>
    </w:p>
    <w:p w:rsidR="00FB15C6" w:rsidRPr="00346E1A" w:rsidRDefault="00FB15C6" w:rsidP="00BD7FB7">
      <w:pPr>
        <w:jc w:val="both"/>
        <w:rPr>
          <w:sz w:val="28"/>
          <w:szCs w:val="28"/>
        </w:rPr>
        <w:sectPr w:rsidR="00FB15C6" w:rsidRPr="00346E1A" w:rsidSect="00F55DFC">
          <w:headerReference w:type="default" r:id="rId8"/>
          <w:footerReference w:type="default" r:id="rId9"/>
          <w:pgSz w:w="11906" w:h="16838"/>
          <w:pgMar w:top="1418" w:right="849" w:bottom="851" w:left="993" w:header="680" w:footer="510" w:gutter="0"/>
          <w:cols w:space="852"/>
          <w:docGrid w:linePitch="360"/>
        </w:sectPr>
      </w:pPr>
    </w:p>
    <w:p w:rsidR="00CA5A62" w:rsidRDefault="00CA5A62" w:rsidP="00CA5A62">
      <w:pPr>
        <w:autoSpaceDE w:val="0"/>
        <w:autoSpaceDN w:val="0"/>
        <w:rPr>
          <w:rFonts w:ascii="Cambria" w:hAnsi="Cambria"/>
          <w:b/>
          <w:color w:val="002060"/>
          <w:sz w:val="28"/>
          <w:szCs w:val="28"/>
        </w:rPr>
      </w:pPr>
    </w:p>
    <w:p w:rsidR="00224845" w:rsidRDefault="00224845" w:rsidP="00CA5A62">
      <w:pPr>
        <w:autoSpaceDE w:val="0"/>
        <w:autoSpaceDN w:val="0"/>
        <w:rPr>
          <w:rFonts w:ascii="Cambria" w:hAnsi="Cambria"/>
          <w:b/>
          <w:color w:val="002060"/>
          <w:sz w:val="28"/>
          <w:szCs w:val="28"/>
        </w:rPr>
      </w:pPr>
      <w:r w:rsidRPr="00A30D21">
        <w:rPr>
          <w:rFonts w:ascii="Cambria" w:hAnsi="Cambria"/>
          <w:b/>
          <w:color w:val="002060"/>
          <w:sz w:val="28"/>
          <w:szCs w:val="28"/>
        </w:rPr>
        <w:t>Программа семинара:</w:t>
      </w:r>
    </w:p>
    <w:p w:rsidR="006D0D19" w:rsidRDefault="006D0D19" w:rsidP="00E24C9E">
      <w:pPr>
        <w:pStyle w:val="a8"/>
        <w:ind w:left="0"/>
        <w:rPr>
          <w:rFonts w:ascii="Cambria" w:hAnsi="Cambria"/>
          <w:sz w:val="16"/>
          <w:szCs w:val="16"/>
        </w:rPr>
      </w:pPr>
    </w:p>
    <w:p w:rsidR="00397AB7" w:rsidRDefault="00397AB7" w:rsidP="00397AB7">
      <w:pPr>
        <w:pStyle w:val="af0"/>
        <w:spacing w:before="0" w:beforeAutospacing="0" w:after="0" w:afterAutospacing="0"/>
      </w:pPr>
      <w:r>
        <w:t>Основные положения Закона Республики Казахстан «О внесении изменений и дополнений в некоторые законодательные акты Республики Казахстан по вопросам труда».</w:t>
      </w:r>
    </w:p>
    <w:p w:rsidR="007E31B9" w:rsidRDefault="007E31B9" w:rsidP="00397AB7">
      <w:pPr>
        <w:pStyle w:val="af0"/>
        <w:spacing w:before="0" w:beforeAutospacing="0" w:after="0" w:afterAutospacing="0"/>
      </w:pPr>
    </w:p>
    <w:p w:rsidR="00397AB7" w:rsidRDefault="00397AB7" w:rsidP="007E31B9">
      <w:pPr>
        <w:pStyle w:val="af0"/>
        <w:numPr>
          <w:ilvl w:val="0"/>
          <w:numId w:val="3"/>
        </w:numPr>
        <w:spacing w:before="0" w:beforeAutospacing="0" w:after="0" w:afterAutospacing="0"/>
      </w:pPr>
      <w:r>
        <w:t>Новое в основных понятия, используемых в Кодексе;</w:t>
      </w:r>
    </w:p>
    <w:p w:rsidR="00397AB7" w:rsidRDefault="00397AB7" w:rsidP="007E31B9">
      <w:pPr>
        <w:pStyle w:val="af0"/>
        <w:numPr>
          <w:ilvl w:val="0"/>
          <w:numId w:val="3"/>
        </w:numPr>
        <w:spacing w:before="0" w:beforeAutospacing="0" w:after="0" w:afterAutospacing="0"/>
      </w:pPr>
      <w:r>
        <w:t>Трудовой договор: стороны, права и обязанности работника и работодателя;</w:t>
      </w:r>
    </w:p>
    <w:p w:rsidR="00397AB7" w:rsidRDefault="00397AB7" w:rsidP="007E31B9">
      <w:pPr>
        <w:pStyle w:val="af0"/>
        <w:numPr>
          <w:ilvl w:val="0"/>
          <w:numId w:val="3"/>
        </w:numPr>
        <w:spacing w:before="0" w:beforeAutospacing="0" w:after="0" w:afterAutospacing="0"/>
      </w:pPr>
      <w:r>
        <w:t>Единая система учета трудовых договоров: какие положения трудового договора необходимо вносить в ЕСУТД. Преимущества единой системы учета трудовых договоров;</w:t>
      </w:r>
    </w:p>
    <w:p w:rsidR="00397AB7" w:rsidRDefault="00397AB7" w:rsidP="007E31B9">
      <w:pPr>
        <w:pStyle w:val="af0"/>
        <w:numPr>
          <w:ilvl w:val="0"/>
          <w:numId w:val="3"/>
        </w:numPr>
        <w:spacing w:before="0" w:beforeAutospacing="0" w:after="0" w:afterAutospacing="0"/>
      </w:pPr>
      <w:r>
        <w:t xml:space="preserve">Виды дистанционной работы: дистанционная и комбинированная дистанционная работа; </w:t>
      </w:r>
    </w:p>
    <w:p w:rsidR="00397AB7" w:rsidRDefault="00397AB7" w:rsidP="007E31B9">
      <w:pPr>
        <w:pStyle w:val="af0"/>
        <w:numPr>
          <w:ilvl w:val="0"/>
          <w:numId w:val="3"/>
        </w:numPr>
        <w:spacing w:before="0" w:beforeAutospacing="0" w:after="0" w:afterAutospacing="0"/>
      </w:pPr>
      <w:r>
        <w:t>Дистанционная работа: порядок оформления;</w:t>
      </w:r>
    </w:p>
    <w:p w:rsidR="00397AB7" w:rsidRDefault="00397AB7" w:rsidP="007E31B9">
      <w:pPr>
        <w:pStyle w:val="af0"/>
        <w:numPr>
          <w:ilvl w:val="0"/>
          <w:numId w:val="3"/>
        </w:numPr>
        <w:spacing w:before="0" w:beforeAutospacing="0" w:after="0" w:afterAutospacing="0"/>
      </w:pPr>
      <w:r>
        <w:t xml:space="preserve">Рабочее время и время отдыха при регулировании дистанционного труда; </w:t>
      </w:r>
    </w:p>
    <w:p w:rsidR="00397AB7" w:rsidRDefault="00397AB7" w:rsidP="007E31B9">
      <w:pPr>
        <w:pStyle w:val="af0"/>
        <w:numPr>
          <w:ilvl w:val="0"/>
          <w:numId w:val="3"/>
        </w:numPr>
        <w:spacing w:before="0" w:beforeAutospacing="0" w:after="0" w:afterAutospacing="0"/>
      </w:pPr>
      <w:r>
        <w:t>Учёт рабочего времени дистанционного работника;</w:t>
      </w:r>
    </w:p>
    <w:p w:rsidR="00397AB7" w:rsidRDefault="00397AB7" w:rsidP="007E31B9">
      <w:pPr>
        <w:pStyle w:val="af0"/>
        <w:numPr>
          <w:ilvl w:val="0"/>
          <w:numId w:val="3"/>
        </w:numPr>
        <w:spacing w:before="0" w:beforeAutospacing="0" w:after="0" w:afterAutospacing="0"/>
      </w:pPr>
      <w:r>
        <w:t>Новое при регулировании труда с дистанционным режимом работы в части охраны труда;</w:t>
      </w:r>
    </w:p>
    <w:p w:rsidR="00397AB7" w:rsidRDefault="00397AB7" w:rsidP="007E31B9">
      <w:pPr>
        <w:pStyle w:val="af0"/>
        <w:numPr>
          <w:ilvl w:val="0"/>
          <w:numId w:val="3"/>
        </w:numPr>
        <w:spacing w:before="0" w:beforeAutospacing="0" w:after="0" w:afterAutospacing="0"/>
      </w:pPr>
      <w:r>
        <w:t>Основания и порядок прекращения трудового договора;</w:t>
      </w:r>
    </w:p>
    <w:p w:rsidR="00397AB7" w:rsidRDefault="00397AB7" w:rsidP="007E31B9">
      <w:pPr>
        <w:pStyle w:val="af0"/>
        <w:numPr>
          <w:ilvl w:val="0"/>
          <w:numId w:val="3"/>
        </w:numPr>
        <w:spacing w:before="0" w:beforeAutospacing="0" w:after="0" w:afterAutospacing="0"/>
      </w:pPr>
      <w:r>
        <w:t>Расторжение трудового договора по соглашению сторон. Исключение п. 3 ст. 50 Трудового кодекса РК;</w:t>
      </w:r>
    </w:p>
    <w:p w:rsidR="00397AB7" w:rsidRDefault="00397AB7" w:rsidP="007E31B9">
      <w:pPr>
        <w:pStyle w:val="af0"/>
        <w:numPr>
          <w:ilvl w:val="0"/>
          <w:numId w:val="3"/>
        </w:numPr>
        <w:spacing w:before="0" w:beforeAutospacing="0" w:after="0" w:afterAutospacing="0"/>
      </w:pPr>
      <w:r>
        <w:t>Порядок расторжения трудового договора по инициативе работника. Риски работодателя в случае несоблюдения условий трудового договора и расторжения последнего по инициативе работника;</w:t>
      </w:r>
    </w:p>
    <w:p w:rsidR="00397AB7" w:rsidRDefault="00397AB7" w:rsidP="007E31B9">
      <w:pPr>
        <w:pStyle w:val="af0"/>
        <w:numPr>
          <w:ilvl w:val="0"/>
          <w:numId w:val="3"/>
        </w:numPr>
        <w:spacing w:before="0" w:beforeAutospacing="0" w:after="0" w:afterAutospacing="0"/>
      </w:pPr>
      <w:r>
        <w:t>Риски работодателя при расторжении трудового договора по инициативе работодателя. Ограничения возможности расторжения трудового договора по инициативе работодателя. Процедура расторжения трудового</w:t>
      </w:r>
      <w:r w:rsidRPr="00397AB7">
        <w:t xml:space="preserve"> </w:t>
      </w:r>
      <w:r>
        <w:t>договора в связи с сокращением численности или штата работников с учётом Нормативного постановления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397AB7" w:rsidRDefault="00397AB7" w:rsidP="007E31B9">
      <w:pPr>
        <w:pStyle w:val="af0"/>
        <w:numPr>
          <w:ilvl w:val="0"/>
          <w:numId w:val="3"/>
        </w:numPr>
        <w:spacing w:before="0" w:beforeAutospacing="0" w:after="0" w:afterAutospacing="0"/>
      </w:pPr>
      <w:r>
        <w:t>Вопросы охраны труда при дистанционной работе;</w:t>
      </w:r>
    </w:p>
    <w:p w:rsidR="00397AB7" w:rsidRDefault="00397AB7" w:rsidP="007E31B9">
      <w:pPr>
        <w:pStyle w:val="af0"/>
        <w:numPr>
          <w:ilvl w:val="0"/>
          <w:numId w:val="3"/>
        </w:numPr>
        <w:spacing w:before="0" w:beforeAutospacing="0" w:after="0" w:afterAutospacing="0"/>
      </w:pPr>
      <w:r>
        <w:t xml:space="preserve">Рассмотрение кейсов по вопросам семинара. Ответы на вопросы слушателей. </w:t>
      </w:r>
    </w:p>
    <w:p w:rsidR="00BD7FB7" w:rsidRDefault="00BD7FB7" w:rsidP="00E24C9E">
      <w:pPr>
        <w:pStyle w:val="af0"/>
      </w:pPr>
    </w:p>
    <w:p w:rsidR="00EC6467" w:rsidRDefault="007E31B9" w:rsidP="00E24C9E">
      <w:pPr>
        <w:pStyle w:val="af0"/>
      </w:pPr>
      <w:r w:rsidRPr="008926BF">
        <w:rPr>
          <w:noProof/>
          <w:sz w:val="28"/>
          <w:szCs w:val="28"/>
        </w:rPr>
        <w:drawing>
          <wp:inline distT="0" distB="0" distL="0" distR="0" wp14:anchorId="465DE558" wp14:editId="1B342F59">
            <wp:extent cx="1914525" cy="1914525"/>
            <wp:effectExtent l="0" t="0" r="9525" b="9525"/>
            <wp:docPr id="2" name="Рисунок 2" descr="\\Marinakuchma\обмен\Графики 2021\Ноябрь\69f2bb96c7f64f1d9db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nakuchma\обмен\Графики 2021\Ноябрь\69f2bb96c7f64f1d9db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p>
    <w:p w:rsidR="00DE0568" w:rsidRPr="00DE0568" w:rsidRDefault="00DE0568" w:rsidP="00E24C9E">
      <w:pPr>
        <w:rPr>
          <w:b/>
          <w:color w:val="FF0000"/>
          <w:sz w:val="22"/>
          <w:szCs w:val="22"/>
        </w:rPr>
      </w:pPr>
      <w:proofErr w:type="spellStart"/>
      <w:r w:rsidRPr="00DE0568">
        <w:rPr>
          <w:b/>
          <w:color w:val="FF0000"/>
          <w:sz w:val="22"/>
          <w:szCs w:val="22"/>
        </w:rPr>
        <w:t>Гилёва</w:t>
      </w:r>
      <w:proofErr w:type="spellEnd"/>
      <w:r w:rsidRPr="00DE0568">
        <w:rPr>
          <w:b/>
          <w:color w:val="FF0000"/>
          <w:sz w:val="22"/>
          <w:szCs w:val="22"/>
        </w:rPr>
        <w:t xml:space="preserve"> Наталья Васильевна</w:t>
      </w:r>
    </w:p>
    <w:p w:rsidR="00DE0568" w:rsidRPr="00FB2292" w:rsidRDefault="00EC6467" w:rsidP="00E24C9E">
      <w:pPr>
        <w:rPr>
          <w:rFonts w:ascii="Cambria" w:hAnsi="Cambria"/>
          <w:i/>
          <w:sz w:val="22"/>
          <w:szCs w:val="22"/>
        </w:rPr>
      </w:pPr>
      <w:r w:rsidRPr="00FB2292">
        <w:rPr>
          <w:rFonts w:ascii="Cambria" w:hAnsi="Cambria"/>
          <w:i/>
          <w:sz w:val="22"/>
          <w:szCs w:val="22"/>
        </w:rPr>
        <w:t>(г. Алматы)</w:t>
      </w:r>
    </w:p>
    <w:p w:rsidR="00EC6467" w:rsidRPr="00C4075F" w:rsidRDefault="00EC6467" w:rsidP="00E24C9E">
      <w:pPr>
        <w:pStyle w:val="1"/>
        <w:jc w:val="left"/>
        <w:rPr>
          <w:rFonts w:ascii="Times New Roman" w:hAnsi="Times New Roman"/>
          <w:bCs w:val="0"/>
          <w:sz w:val="24"/>
        </w:rPr>
      </w:pPr>
      <w:r w:rsidRPr="00C4075F">
        <w:rPr>
          <w:rFonts w:ascii="Times New Roman" w:hAnsi="Times New Roman"/>
          <w:sz w:val="24"/>
        </w:rPr>
        <w:t>кандидат юридических наук, доцент кафедры</w:t>
      </w:r>
      <w:r w:rsidRPr="00C4075F">
        <w:rPr>
          <w:rFonts w:ascii="Times New Roman" w:hAnsi="Times New Roman"/>
          <w:b w:val="0"/>
          <w:bCs w:val="0"/>
          <w:sz w:val="24"/>
          <w:bdr w:val="none" w:sz="0" w:space="0" w:color="auto" w:frame="1"/>
          <w:shd w:val="clear" w:color="auto" w:fill="F1F1F1"/>
        </w:rPr>
        <w:t xml:space="preserve"> </w:t>
      </w:r>
      <w:r w:rsidRPr="00C4075F">
        <w:rPr>
          <w:rStyle w:val="ad"/>
          <w:rFonts w:ascii="Times New Roman" w:hAnsi="Times New Roman"/>
          <w:sz w:val="24"/>
          <w:bdr w:val="none" w:sz="0" w:space="0" w:color="auto" w:frame="1"/>
          <w:shd w:val="clear" w:color="auto" w:fill="F1F1F1"/>
        </w:rPr>
        <w:t xml:space="preserve">международного права </w:t>
      </w:r>
      <w:r w:rsidRPr="00C4075F">
        <w:rPr>
          <w:rFonts w:ascii="Times New Roman" w:hAnsi="Times New Roman"/>
          <w:bCs w:val="0"/>
          <w:sz w:val="24"/>
        </w:rPr>
        <w:t>Казахского Национального Университета  им. аль-</w:t>
      </w:r>
      <w:proofErr w:type="spellStart"/>
      <w:r w:rsidRPr="00C4075F">
        <w:rPr>
          <w:rFonts w:ascii="Times New Roman" w:hAnsi="Times New Roman"/>
          <w:bCs w:val="0"/>
          <w:sz w:val="24"/>
        </w:rPr>
        <w:t>Фараби</w:t>
      </w:r>
      <w:proofErr w:type="spellEnd"/>
      <w:r w:rsidRPr="00C4075F">
        <w:rPr>
          <w:rFonts w:ascii="Times New Roman" w:hAnsi="Times New Roman"/>
          <w:bCs w:val="0"/>
          <w:sz w:val="24"/>
        </w:rPr>
        <w:t>.</w:t>
      </w:r>
    </w:p>
    <w:p w:rsidR="00EC6467" w:rsidRDefault="00EC6467" w:rsidP="00E24C9E">
      <w:pPr>
        <w:jc w:val="both"/>
        <w:rPr>
          <w:sz w:val="22"/>
          <w:szCs w:val="22"/>
        </w:rPr>
      </w:pPr>
    </w:p>
    <w:p w:rsidR="00EC6467" w:rsidRPr="00F971C1" w:rsidRDefault="00EC6467" w:rsidP="00E24C9E">
      <w:pPr>
        <w:autoSpaceDE w:val="0"/>
        <w:autoSpaceDN w:val="0"/>
        <w:adjustRightInd w:val="0"/>
        <w:rPr>
          <w:rFonts w:ascii="Cambria" w:hAnsi="Cambria" w:cs="Calibri"/>
          <w:b/>
          <w:color w:val="002060"/>
        </w:rPr>
      </w:pPr>
      <w:r w:rsidRPr="00F971C1">
        <w:rPr>
          <w:rFonts w:ascii="Cambria" w:hAnsi="Cambria" w:cs="Calibri"/>
          <w:b/>
          <w:color w:val="002060"/>
          <w:lang w:val="kk-KZ"/>
        </w:rPr>
        <w:t>Целевая аудитория</w:t>
      </w:r>
      <w:r w:rsidRPr="00F971C1">
        <w:rPr>
          <w:rFonts w:ascii="Cambria" w:hAnsi="Cambria" w:cs="Calibri"/>
          <w:b/>
          <w:color w:val="002060"/>
        </w:rPr>
        <w:t>:</w:t>
      </w:r>
    </w:p>
    <w:p w:rsidR="00EC6467" w:rsidRDefault="00EC6467" w:rsidP="00E24C9E">
      <w:pPr>
        <w:autoSpaceDE w:val="0"/>
        <w:autoSpaceDN w:val="0"/>
        <w:adjustRightInd w:val="0"/>
      </w:pPr>
      <w:r w:rsidRPr="00CA5A62">
        <w:t>Данный тренинг рассчитан для топ- менеджеров компаний, юристов, менеджер</w:t>
      </w:r>
      <w:r w:rsidR="007E31B9">
        <w:t>ов по персоналу, специалистов отделов кадров</w:t>
      </w:r>
      <w:r w:rsidRPr="00CA5A62">
        <w:t xml:space="preserve"> и т.д.</w:t>
      </w:r>
    </w:p>
    <w:p w:rsidR="00DE0568" w:rsidRDefault="00DE0568" w:rsidP="00E24C9E">
      <w:pPr>
        <w:autoSpaceDE w:val="0"/>
        <w:autoSpaceDN w:val="0"/>
        <w:adjustRightInd w:val="0"/>
        <w:rPr>
          <w:b/>
          <w:color w:val="002060"/>
        </w:rPr>
      </w:pPr>
    </w:p>
    <w:p w:rsidR="00DA5B06" w:rsidRPr="003565CF" w:rsidRDefault="00DA5B06" w:rsidP="00E24C9E">
      <w:pPr>
        <w:autoSpaceDE w:val="0"/>
        <w:autoSpaceDN w:val="0"/>
        <w:adjustRightInd w:val="0"/>
        <w:rPr>
          <w:b/>
          <w:color w:val="002060"/>
        </w:rPr>
      </w:pPr>
      <w:r w:rsidRPr="003565CF">
        <w:rPr>
          <w:b/>
          <w:color w:val="002060"/>
        </w:rPr>
        <w:t>Подробности:</w:t>
      </w:r>
    </w:p>
    <w:p w:rsidR="00DA5B06" w:rsidRPr="008C0CEA" w:rsidRDefault="00DA5B06" w:rsidP="00E24C9E">
      <w:pPr>
        <w:autoSpaceDE w:val="0"/>
        <w:autoSpaceDN w:val="0"/>
        <w:adjustRightInd w:val="0"/>
        <w:rPr>
          <w:b/>
        </w:rPr>
      </w:pPr>
      <w:r w:rsidRPr="003565CF">
        <w:t>Онлайн-семинар состоится</w:t>
      </w:r>
      <w:r w:rsidRPr="003565CF">
        <w:br/>
      </w:r>
      <w:r w:rsidR="007E31B9">
        <w:rPr>
          <w:b/>
          <w:color w:val="FF0000"/>
        </w:rPr>
        <w:t>05</w:t>
      </w:r>
      <w:r w:rsidR="007E31B9">
        <w:rPr>
          <w:b/>
          <w:color w:val="FF0000"/>
          <w:lang w:val="kk-KZ"/>
        </w:rPr>
        <w:t xml:space="preserve"> но</w:t>
      </w:r>
      <w:r w:rsidR="00056F05">
        <w:rPr>
          <w:b/>
          <w:color w:val="FF0000"/>
          <w:lang w:val="kk-KZ"/>
        </w:rPr>
        <w:t xml:space="preserve">ября </w:t>
      </w:r>
      <w:r w:rsidR="008C0CEA">
        <w:rPr>
          <w:b/>
          <w:color w:val="FF0000"/>
        </w:rPr>
        <w:t>2021</w:t>
      </w:r>
      <w:r w:rsidRPr="003565CF">
        <w:rPr>
          <w:b/>
          <w:color w:val="FF0000"/>
        </w:rPr>
        <w:t>г.</w:t>
      </w:r>
      <w:r w:rsidRPr="003565CF">
        <w:rPr>
          <w:color w:val="FF0000"/>
        </w:rPr>
        <w:t>,</w:t>
      </w:r>
      <w:r w:rsidRPr="003565CF">
        <w:rPr>
          <w:b/>
        </w:rPr>
        <w:t xml:space="preserve"> </w:t>
      </w:r>
    </w:p>
    <w:p w:rsidR="00BA4B75" w:rsidRPr="008C0CEA" w:rsidRDefault="00D87C3F" w:rsidP="00E24C9E">
      <w:pPr>
        <w:autoSpaceDE w:val="0"/>
        <w:autoSpaceDN w:val="0"/>
        <w:adjustRightInd w:val="0"/>
        <w:rPr>
          <w:b/>
        </w:rPr>
      </w:pPr>
      <w:r>
        <w:rPr>
          <w:b/>
          <w:lang w:val="kk-KZ"/>
        </w:rPr>
        <w:t xml:space="preserve">На вебинарной платформе </w:t>
      </w:r>
      <w:r>
        <w:rPr>
          <w:b/>
          <w:lang w:val="en-US"/>
        </w:rPr>
        <w:t>Zoom</w:t>
      </w:r>
      <w:r w:rsidRPr="008C0CEA">
        <w:rPr>
          <w:b/>
        </w:rPr>
        <w:t>.</w:t>
      </w:r>
    </w:p>
    <w:p w:rsidR="00DA5B06" w:rsidRPr="008C0CEA" w:rsidRDefault="008C0CEA" w:rsidP="00BA4B75">
      <w:pPr>
        <w:pStyle w:val="af2"/>
        <w:rPr>
          <w:rFonts w:eastAsia="MS Mincho"/>
          <w:b/>
        </w:rPr>
      </w:pPr>
      <w:r>
        <w:rPr>
          <w:rFonts w:eastAsia="MS Mincho"/>
          <w:b/>
        </w:rPr>
        <w:t>с 10.00 до 17</w:t>
      </w:r>
      <w:r w:rsidR="00DA5B06" w:rsidRPr="003565CF">
        <w:rPr>
          <w:rFonts w:eastAsia="MS Mincho"/>
          <w:b/>
        </w:rPr>
        <w:t xml:space="preserve">.00 часов </w:t>
      </w:r>
    </w:p>
    <w:p w:rsidR="00056F05" w:rsidRDefault="00DA5B06" w:rsidP="00E24C9E">
      <w:pPr>
        <w:autoSpaceDE w:val="0"/>
        <w:autoSpaceDN w:val="0"/>
        <w:adjustRightInd w:val="0"/>
        <w:spacing w:after="60"/>
      </w:pPr>
      <w:r w:rsidRPr="003565CF">
        <w:t xml:space="preserve">Стоимость участия: </w:t>
      </w:r>
    </w:p>
    <w:p w:rsidR="00056F05" w:rsidRDefault="007E31B9" w:rsidP="00E24C9E">
      <w:pPr>
        <w:autoSpaceDE w:val="0"/>
        <w:autoSpaceDN w:val="0"/>
        <w:adjustRightInd w:val="0"/>
        <w:spacing w:after="60"/>
        <w:rPr>
          <w:b/>
          <w:color w:val="FF0000"/>
          <w:sz w:val="28"/>
          <w:szCs w:val="28"/>
        </w:rPr>
      </w:pPr>
      <w:r>
        <w:rPr>
          <w:b/>
          <w:color w:val="FF0000"/>
          <w:sz w:val="28"/>
          <w:szCs w:val="28"/>
        </w:rPr>
        <w:t>43 700</w:t>
      </w:r>
      <w:r w:rsidR="00E24C9E">
        <w:rPr>
          <w:b/>
          <w:color w:val="FF0000"/>
          <w:sz w:val="28"/>
          <w:szCs w:val="28"/>
        </w:rPr>
        <w:t xml:space="preserve"> </w:t>
      </w:r>
      <w:r w:rsidR="00056F05">
        <w:rPr>
          <w:b/>
          <w:color w:val="FF0000"/>
          <w:sz w:val="28"/>
          <w:szCs w:val="28"/>
        </w:rPr>
        <w:t xml:space="preserve"> тенге.</w:t>
      </w:r>
    </w:p>
    <w:p w:rsidR="00C52E21" w:rsidRPr="003565CF" w:rsidRDefault="00C52E21" w:rsidP="00E24C9E">
      <w:pPr>
        <w:autoSpaceDE w:val="0"/>
        <w:autoSpaceDN w:val="0"/>
        <w:adjustRightInd w:val="0"/>
        <w:spacing w:after="60"/>
        <w:rPr>
          <w:b/>
          <w:color w:val="FF0000"/>
          <w:sz w:val="28"/>
          <w:szCs w:val="28"/>
        </w:rPr>
      </w:pPr>
    </w:p>
    <w:p w:rsidR="00524B80" w:rsidRDefault="00DE0568" w:rsidP="00E24C9E">
      <w:pPr>
        <w:rPr>
          <w:bCs/>
        </w:rPr>
      </w:pPr>
      <w:r>
        <w:rPr>
          <w:b/>
        </w:rPr>
        <w:t>В стоимость обучения</w:t>
      </w:r>
      <w:r w:rsidR="00524B80">
        <w:rPr>
          <w:b/>
        </w:rPr>
        <w:t xml:space="preserve"> </w:t>
      </w:r>
      <w:r w:rsidR="00DA5B06" w:rsidRPr="00DE0568">
        <w:rPr>
          <w:b/>
          <w:bCs/>
        </w:rPr>
        <w:t>входит:</w:t>
      </w:r>
      <w:r w:rsidR="00DA5B06" w:rsidRPr="003565CF">
        <w:rPr>
          <w:bCs/>
        </w:rPr>
        <w:t xml:space="preserve"> Электронный раздаточный материал, электронный сертификат, сессия вопрос-ответ, прямое включение с лектором</w:t>
      </w:r>
    </w:p>
    <w:p w:rsidR="006753B3" w:rsidRPr="007E31B9" w:rsidRDefault="00DA5B06" w:rsidP="007E31B9">
      <w:pPr>
        <w:rPr>
          <w:bCs/>
        </w:rPr>
      </w:pPr>
      <w:r w:rsidRPr="007E31B9">
        <w:rPr>
          <w:b/>
          <w:color w:val="FF0000"/>
        </w:rPr>
        <w:t>Стоимость указана БЕЗ НДС</w:t>
      </w:r>
      <w:r w:rsidR="00D27BD2" w:rsidRPr="007E31B9">
        <w:rPr>
          <w:rFonts w:ascii="Cambria" w:hAnsi="Cambria"/>
          <w:b/>
          <w:noProof/>
          <w:color w:val="002060"/>
        </w:rPr>
        <mc:AlternateContent>
          <mc:Choice Requires="wps">
            <w:drawing>
              <wp:anchor distT="0" distB="0" distL="114300" distR="114300" simplePos="0" relativeHeight="251659776" behindDoc="0" locked="0" layoutInCell="1" allowOverlap="1" wp14:anchorId="3EC10214" wp14:editId="0D799A3A">
                <wp:simplePos x="0" y="0"/>
                <wp:positionH relativeFrom="column">
                  <wp:posOffset>4122420</wp:posOffset>
                </wp:positionH>
                <wp:positionV relativeFrom="paragraph">
                  <wp:posOffset>-567055</wp:posOffset>
                </wp:positionV>
                <wp:extent cx="0" cy="9667875"/>
                <wp:effectExtent l="57150" t="57150" r="57150" b="66675"/>
                <wp:wrapNone/>
                <wp:docPr id="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787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1049F9" id="AutoShape 83" o:spid="_x0000_s1026" type="#_x0000_t32" style="position:absolute;margin-left:324.6pt;margin-top:-44.65pt;width:0;height:76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" strokecolor="#4f81bd" strokeweight="2.5pt">
                <v:stroke dashstyle="1 1" startarrow="diamond" endarrow="diamond" endcap="round"/>
                <v:shadow color="#868686"/>
              </v:shape>
            </w:pict>
          </mc:Fallback>
        </mc:AlternateContent>
      </w:r>
    </w:p>
    <w:p w:rsidR="0091046C" w:rsidRPr="0091046C" w:rsidRDefault="0091046C" w:rsidP="0091046C">
      <w:pPr>
        <w:autoSpaceDE w:val="0"/>
        <w:autoSpaceDN w:val="0"/>
        <w:adjustRightInd w:val="0"/>
        <w:rPr>
          <w:rFonts w:eastAsia="Calibri"/>
          <w:color w:val="000000"/>
        </w:rPr>
      </w:pPr>
    </w:p>
    <w:p w:rsidR="006753B3" w:rsidRDefault="006753B3" w:rsidP="00CA5A62">
      <w:pPr>
        <w:pStyle w:val="af0"/>
        <w:spacing w:before="0" w:beforeAutospacing="0" w:after="0" w:afterAutospacing="0"/>
        <w:rPr>
          <w:sz w:val="20"/>
          <w:szCs w:val="20"/>
        </w:rPr>
      </w:pPr>
    </w:p>
    <w:p w:rsidR="00F971C1" w:rsidRPr="00F673C6" w:rsidRDefault="00F971C1" w:rsidP="00F673C6">
      <w:pPr>
        <w:rPr>
          <w:rFonts w:ascii="Cambria" w:hAnsi="Cambria"/>
          <w:bCs/>
          <w:lang w:val="en-US"/>
        </w:rPr>
        <w:sectPr w:rsidR="00F971C1" w:rsidRPr="00F673C6" w:rsidSect="00DE0568">
          <w:type w:val="continuous"/>
          <w:pgSz w:w="11906" w:h="16838"/>
          <w:pgMar w:top="567" w:right="849" w:bottom="851" w:left="993" w:header="680" w:footer="510" w:gutter="0"/>
          <w:cols w:num="2" w:space="426" w:equalWidth="0">
            <w:col w:w="6378" w:space="426"/>
            <w:col w:w="3260"/>
          </w:cols>
          <w:docGrid w:linePitch="360"/>
        </w:sectPr>
      </w:pPr>
    </w:p>
    <w:p w:rsidR="00EE6AF9" w:rsidRPr="00F673C6" w:rsidRDefault="00EE6AF9" w:rsidP="00DD7DCD">
      <w:pPr>
        <w:tabs>
          <w:tab w:val="left" w:pos="8145"/>
        </w:tabs>
        <w:rPr>
          <w:lang w:val="en-US"/>
        </w:rPr>
        <w:sectPr w:rsidR="00EE6AF9" w:rsidRPr="00F673C6" w:rsidSect="003C410B">
          <w:type w:val="continuous"/>
          <w:pgSz w:w="11906" w:h="16838"/>
          <w:pgMar w:top="1418" w:right="849" w:bottom="851" w:left="993" w:header="680" w:footer="510" w:gutter="0"/>
          <w:cols w:num="2" w:space="142"/>
          <w:docGrid w:linePitch="360"/>
        </w:sectPr>
      </w:pPr>
    </w:p>
    <w:p w:rsidR="008408F5" w:rsidRPr="00F673C6" w:rsidRDefault="008408F5" w:rsidP="0091046C">
      <w:pPr>
        <w:tabs>
          <w:tab w:val="num" w:pos="432"/>
        </w:tabs>
        <w:rPr>
          <w:sz w:val="18"/>
          <w:szCs w:val="18"/>
          <w:lang w:val="en-US"/>
        </w:rPr>
      </w:pPr>
    </w:p>
    <w:sectPr w:rsidR="008408F5" w:rsidRPr="00F673C6" w:rsidSect="00C10569">
      <w:pgSz w:w="11906" w:h="16838"/>
      <w:pgMar w:top="851" w:right="851" w:bottom="851" w:left="1134"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290" w:rsidRDefault="009B3290" w:rsidP="00E468EC">
      <w:r>
        <w:separator/>
      </w:r>
    </w:p>
  </w:endnote>
  <w:endnote w:type="continuationSeparator" w:id="0">
    <w:p w:rsidR="009B3290" w:rsidRDefault="009B3290" w:rsidP="00E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90" w:rsidRDefault="009B3290">
    <w:pPr>
      <w:pStyle w:val="a6"/>
    </w:pPr>
    <w:r>
      <w:rPr>
        <w:noProof/>
      </w:rPr>
      <mc:AlternateContent>
        <mc:Choice Requires="wps">
          <w:drawing>
            <wp:anchor distT="0" distB="0" distL="114300" distR="114300" simplePos="0" relativeHeight="251658240" behindDoc="0" locked="0" layoutInCell="1" allowOverlap="1" wp14:anchorId="179858F2" wp14:editId="4A98F6A8">
              <wp:simplePos x="0" y="0"/>
              <wp:positionH relativeFrom="column">
                <wp:posOffset>-10160</wp:posOffset>
              </wp:positionH>
              <wp:positionV relativeFrom="paragraph">
                <wp:posOffset>-55880</wp:posOffset>
              </wp:positionV>
              <wp:extent cx="6176645" cy="390525"/>
              <wp:effectExtent l="1270" t="2540" r="381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3290" w:rsidRPr="00B72B99" w:rsidRDefault="009B3290"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41-86-48,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1" w:history="1">
                            <w:r w:rsidRPr="00B72B99">
                              <w:rPr>
                                <w:rStyle w:val="a3"/>
                                <w:rFonts w:ascii="Cambria" w:hAnsi="Cambria"/>
                                <w:color w:val="002060"/>
                                <w:sz w:val="22"/>
                                <w:szCs w:val="22"/>
                                <w:u w:val="none"/>
                              </w:rPr>
                              <w:t>504045@</w:t>
                            </w:r>
                          </w:hyperlink>
                          <w:proofErr w:type="spellStart"/>
                          <w:r w:rsidRPr="00B72B99">
                            <w:rPr>
                              <w:rFonts w:ascii="Cambria" w:hAnsi="Cambria"/>
                              <w:color w:val="002060"/>
                              <w:sz w:val="22"/>
                              <w:szCs w:val="22"/>
                              <w:lang w:val="en-US"/>
                            </w:rPr>
                            <w:t>hr</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profi</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kz</w:t>
                          </w:r>
                          <w:proofErr w:type="spellEnd"/>
                        </w:p>
                        <w:p w:rsidR="009B3290" w:rsidRPr="0011481E" w:rsidRDefault="009B3290" w:rsidP="0011481E">
                          <w:pPr>
                            <w:pStyle w:val="a6"/>
                            <w:ind w:right="360"/>
                            <w:jc w:val="center"/>
                          </w:pPr>
                        </w:p>
                        <w:p w:rsidR="009B3290" w:rsidRPr="00F55D99" w:rsidRDefault="009B3290" w:rsidP="002E0004">
                          <w:pPr>
                            <w:spacing w:before="40"/>
                            <w:jc w:val="center"/>
                            <w:rPr>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858F2" id="Rectangle 7" o:spid="_x0000_s1027" style="position:absolute;margin-left:-.8pt;margin-top:-4.4pt;width:486.3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" stroked="f">
              <v:textbox>
                <w:txbxContent>
                  <w:p w:rsidR="009B3290" w:rsidRPr="00B72B99" w:rsidRDefault="009B3290"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41-86-48,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2" w:history="1">
                      <w:r w:rsidRPr="00B72B99">
                        <w:rPr>
                          <w:rStyle w:val="a3"/>
                          <w:rFonts w:ascii="Cambria" w:hAnsi="Cambria"/>
                          <w:color w:val="002060"/>
                          <w:sz w:val="22"/>
                          <w:szCs w:val="22"/>
                          <w:u w:val="none"/>
                        </w:rPr>
                        <w:t>504045@</w:t>
                      </w:r>
                    </w:hyperlink>
                    <w:proofErr w:type="spellStart"/>
                    <w:r w:rsidRPr="00B72B99">
                      <w:rPr>
                        <w:rFonts w:ascii="Cambria" w:hAnsi="Cambria"/>
                        <w:color w:val="002060"/>
                        <w:sz w:val="22"/>
                        <w:szCs w:val="22"/>
                        <w:lang w:val="en-US"/>
                      </w:rPr>
                      <w:t>hr</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profi</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kz</w:t>
                    </w:r>
                    <w:proofErr w:type="spellEnd"/>
                  </w:p>
                  <w:p w:rsidR="009B3290" w:rsidRPr="0011481E" w:rsidRDefault="009B3290" w:rsidP="0011481E">
                    <w:pPr>
                      <w:pStyle w:val="a6"/>
                      <w:ind w:right="360"/>
                      <w:jc w:val="center"/>
                    </w:pPr>
                  </w:p>
                  <w:p w:rsidR="009B3290" w:rsidRPr="00F55D99" w:rsidRDefault="009B3290" w:rsidP="002E0004">
                    <w:pPr>
                      <w:spacing w:before="40"/>
                      <w:jc w:val="center"/>
                      <w:rPr>
                        <w:color w:val="FF6600"/>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290" w:rsidRDefault="009B3290" w:rsidP="00E468EC">
      <w:r>
        <w:separator/>
      </w:r>
    </w:p>
  </w:footnote>
  <w:footnote w:type="continuationSeparator" w:id="0">
    <w:p w:rsidR="009B3290" w:rsidRDefault="009B3290" w:rsidP="00E4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C6" w:rsidRPr="004B706C" w:rsidRDefault="00F673C6" w:rsidP="00F673C6">
    <w:pPr>
      <w:rPr>
        <w:rFonts w:ascii="Calibri" w:hAnsi="Calibri"/>
        <w:b/>
        <w:color w:val="FF0000"/>
        <w:sz w:val="28"/>
        <w:szCs w:val="28"/>
      </w:rPr>
    </w:pPr>
    <w:r>
      <w:rPr>
        <w:rFonts w:ascii="Calibri" w:hAnsi="Calibri" w:cs="Calibri"/>
        <w:b/>
        <w:noProof/>
        <w:color w:val="FF0000"/>
        <w:sz w:val="28"/>
        <w:szCs w:val="28"/>
      </w:rPr>
      <w:drawing>
        <wp:anchor distT="0" distB="0" distL="114300" distR="114300" simplePos="0" relativeHeight="251660288" behindDoc="0" locked="0" layoutInCell="1" allowOverlap="1" wp14:anchorId="66626899" wp14:editId="68539111">
          <wp:simplePos x="0" y="0"/>
          <wp:positionH relativeFrom="column">
            <wp:posOffset>5046345</wp:posOffset>
          </wp:positionH>
          <wp:positionV relativeFrom="paragraph">
            <wp:posOffset>-50800</wp:posOffset>
          </wp:positionV>
          <wp:extent cx="1514475" cy="333375"/>
          <wp:effectExtent l="19050" t="0" r="9525" b="0"/>
          <wp:wrapThrough wrapText="bothSides">
            <wp:wrapPolygon edited="0">
              <wp:start x="8423" y="0"/>
              <wp:lineTo x="-272" y="1234"/>
              <wp:lineTo x="-272" y="20983"/>
              <wp:lineTo x="8423" y="20983"/>
              <wp:lineTo x="21736" y="20983"/>
              <wp:lineTo x="21736" y="0"/>
              <wp:lineTo x="8423" y="0"/>
            </wp:wrapPolygon>
          </wp:wrapThrough>
          <wp:docPr id="1" name="Рисунок 0" descr="B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G.png"/>
                  <pic:cNvPicPr/>
                </pic:nvPicPr>
                <pic:blipFill>
                  <a:blip r:embed="rId1"/>
                  <a:stretch>
                    <a:fillRect/>
                  </a:stretch>
                </pic:blipFill>
                <pic:spPr>
                  <a:xfrm>
                    <a:off x="0" y="0"/>
                    <a:ext cx="1514475" cy="333375"/>
                  </a:xfrm>
                  <a:prstGeom prst="rect">
                    <a:avLst/>
                  </a:prstGeom>
                </pic:spPr>
              </pic:pic>
            </a:graphicData>
          </a:graphic>
        </wp:anchor>
      </w:drawing>
    </w:r>
    <w:r w:rsidR="005F58BA">
      <w:rPr>
        <w:rFonts w:ascii="Calibri" w:hAnsi="Calibri" w:cs="Calibri"/>
        <w:b/>
        <w:noProof/>
        <w:color w:val="FF0000"/>
        <w:sz w:val="28"/>
        <w:szCs w:val="28"/>
      </w:rPr>
      <w:t xml:space="preserve">5 </w:t>
    </w:r>
    <w:r>
      <w:rPr>
        <w:rFonts w:ascii="Calibri" w:hAnsi="Calibri" w:cs="Calibri"/>
        <w:b/>
        <w:color w:val="FF0000"/>
        <w:sz w:val="28"/>
        <w:szCs w:val="28"/>
      </w:rPr>
      <w:t>ноября 2021г.</w:t>
    </w:r>
  </w:p>
  <w:p w:rsidR="00F673C6" w:rsidRDefault="00F673C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29F3"/>
    <w:multiLevelType w:val="hybridMultilevel"/>
    <w:tmpl w:val="2DC0AB6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F95325"/>
    <w:multiLevelType w:val="hybridMultilevel"/>
    <w:tmpl w:val="CD7A7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pStyle w:val="5"/>
        <w:lvlText w:val=""/>
        <w:lvlJc w:val="left"/>
        <w:pPr>
          <w:tabs>
            <w:tab w:val="num" w:pos="360"/>
          </w:tabs>
          <w:ind w:left="360" w:hanging="360"/>
        </w:pPr>
        <w:rPr>
          <w:rFonts w:ascii="Wingdings" w:hAnsi="Wingdings" w:hint="default"/>
          <w:sz w:val="20"/>
        </w:rPr>
      </w:lvl>
    </w:lvlOverride>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hdrShapeDefaults>
    <o:shapedefaults v:ext="edit" spidmax="22529" strokecolor="#4f81bd">
      <v:stroke dashstyle="1 1" startarrow="diamond" endarrow="diamond" color="#4f81bd" weight="2.5pt" endcap="round"/>
      <v:shadow color="#86868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E5"/>
    <w:rsid w:val="000101D0"/>
    <w:rsid w:val="00022613"/>
    <w:rsid w:val="00053719"/>
    <w:rsid w:val="00054127"/>
    <w:rsid w:val="00056F05"/>
    <w:rsid w:val="0007610C"/>
    <w:rsid w:val="00080765"/>
    <w:rsid w:val="00086EBC"/>
    <w:rsid w:val="00093192"/>
    <w:rsid w:val="000B167C"/>
    <w:rsid w:val="000B6906"/>
    <w:rsid w:val="000C0230"/>
    <w:rsid w:val="000C6015"/>
    <w:rsid w:val="000D174E"/>
    <w:rsid w:val="000D208E"/>
    <w:rsid w:val="000E5CF1"/>
    <w:rsid w:val="000E7514"/>
    <w:rsid w:val="000F233F"/>
    <w:rsid w:val="000F55E6"/>
    <w:rsid w:val="000F7E2C"/>
    <w:rsid w:val="000F7E75"/>
    <w:rsid w:val="00102AF5"/>
    <w:rsid w:val="00104945"/>
    <w:rsid w:val="0011481E"/>
    <w:rsid w:val="00142C6B"/>
    <w:rsid w:val="00143B78"/>
    <w:rsid w:val="00144D09"/>
    <w:rsid w:val="00153F9E"/>
    <w:rsid w:val="00154810"/>
    <w:rsid w:val="001628EE"/>
    <w:rsid w:val="001678EB"/>
    <w:rsid w:val="00184039"/>
    <w:rsid w:val="001B5CD0"/>
    <w:rsid w:val="001C7C44"/>
    <w:rsid w:val="001D0BF8"/>
    <w:rsid w:val="001D5522"/>
    <w:rsid w:val="001F3AB5"/>
    <w:rsid w:val="00203D15"/>
    <w:rsid w:val="00204166"/>
    <w:rsid w:val="00213C04"/>
    <w:rsid w:val="00224845"/>
    <w:rsid w:val="00232FF4"/>
    <w:rsid w:val="00233DF5"/>
    <w:rsid w:val="0024319D"/>
    <w:rsid w:val="002826A3"/>
    <w:rsid w:val="00286DF1"/>
    <w:rsid w:val="0028739E"/>
    <w:rsid w:val="00296265"/>
    <w:rsid w:val="002B3FD5"/>
    <w:rsid w:val="002C2D1C"/>
    <w:rsid w:val="002C33AB"/>
    <w:rsid w:val="002C494C"/>
    <w:rsid w:val="002E0004"/>
    <w:rsid w:val="002E3C59"/>
    <w:rsid w:val="00307B32"/>
    <w:rsid w:val="00317534"/>
    <w:rsid w:val="00320F2C"/>
    <w:rsid w:val="00322022"/>
    <w:rsid w:val="00324A3A"/>
    <w:rsid w:val="0033532C"/>
    <w:rsid w:val="00342953"/>
    <w:rsid w:val="0034417C"/>
    <w:rsid w:val="003458B9"/>
    <w:rsid w:val="00346E1A"/>
    <w:rsid w:val="00353226"/>
    <w:rsid w:val="00360C5D"/>
    <w:rsid w:val="00366206"/>
    <w:rsid w:val="00374230"/>
    <w:rsid w:val="00383FC9"/>
    <w:rsid w:val="003849F5"/>
    <w:rsid w:val="00386CAD"/>
    <w:rsid w:val="0038753E"/>
    <w:rsid w:val="003876E5"/>
    <w:rsid w:val="00394A9D"/>
    <w:rsid w:val="00397AB7"/>
    <w:rsid w:val="003A4A0B"/>
    <w:rsid w:val="003C03EF"/>
    <w:rsid w:val="003C410B"/>
    <w:rsid w:val="003C6803"/>
    <w:rsid w:val="003D6ABC"/>
    <w:rsid w:val="003E2080"/>
    <w:rsid w:val="003E25EC"/>
    <w:rsid w:val="00405F84"/>
    <w:rsid w:val="00406079"/>
    <w:rsid w:val="004403D5"/>
    <w:rsid w:val="004539F3"/>
    <w:rsid w:val="00457BDB"/>
    <w:rsid w:val="004706C5"/>
    <w:rsid w:val="004829CE"/>
    <w:rsid w:val="004B0A75"/>
    <w:rsid w:val="004B0BD0"/>
    <w:rsid w:val="004B404C"/>
    <w:rsid w:val="004B540C"/>
    <w:rsid w:val="004B706C"/>
    <w:rsid w:val="004C449C"/>
    <w:rsid w:val="004C5009"/>
    <w:rsid w:val="004D04D9"/>
    <w:rsid w:val="004D0FD8"/>
    <w:rsid w:val="004D1AEC"/>
    <w:rsid w:val="004F457F"/>
    <w:rsid w:val="004F4B9A"/>
    <w:rsid w:val="00505AD2"/>
    <w:rsid w:val="00512505"/>
    <w:rsid w:val="00512938"/>
    <w:rsid w:val="005150AA"/>
    <w:rsid w:val="00524B80"/>
    <w:rsid w:val="00533313"/>
    <w:rsid w:val="00536B4E"/>
    <w:rsid w:val="00537087"/>
    <w:rsid w:val="00543DDF"/>
    <w:rsid w:val="00543F97"/>
    <w:rsid w:val="00562110"/>
    <w:rsid w:val="00562570"/>
    <w:rsid w:val="00571624"/>
    <w:rsid w:val="00572FE8"/>
    <w:rsid w:val="005752FC"/>
    <w:rsid w:val="00576185"/>
    <w:rsid w:val="00580AF6"/>
    <w:rsid w:val="00581EE5"/>
    <w:rsid w:val="005904DC"/>
    <w:rsid w:val="00591FD7"/>
    <w:rsid w:val="005B2B71"/>
    <w:rsid w:val="005B5BFB"/>
    <w:rsid w:val="005B5F53"/>
    <w:rsid w:val="005C509B"/>
    <w:rsid w:val="005D041B"/>
    <w:rsid w:val="005D5E83"/>
    <w:rsid w:val="005E0622"/>
    <w:rsid w:val="005E071E"/>
    <w:rsid w:val="005E1D51"/>
    <w:rsid w:val="005E3F1F"/>
    <w:rsid w:val="005E494E"/>
    <w:rsid w:val="005F1E1D"/>
    <w:rsid w:val="005F2EAC"/>
    <w:rsid w:val="005F58BA"/>
    <w:rsid w:val="006001E5"/>
    <w:rsid w:val="006118D8"/>
    <w:rsid w:val="00621C46"/>
    <w:rsid w:val="006408C1"/>
    <w:rsid w:val="006461F9"/>
    <w:rsid w:val="006546C0"/>
    <w:rsid w:val="00655AD1"/>
    <w:rsid w:val="006640FE"/>
    <w:rsid w:val="00665502"/>
    <w:rsid w:val="00673665"/>
    <w:rsid w:val="006753B3"/>
    <w:rsid w:val="00697EB5"/>
    <w:rsid w:val="006B0F24"/>
    <w:rsid w:val="006B6282"/>
    <w:rsid w:val="006C64D9"/>
    <w:rsid w:val="006D0D19"/>
    <w:rsid w:val="006D2644"/>
    <w:rsid w:val="006D38C6"/>
    <w:rsid w:val="006D48D2"/>
    <w:rsid w:val="006F6BAF"/>
    <w:rsid w:val="007107FC"/>
    <w:rsid w:val="00747001"/>
    <w:rsid w:val="00774A22"/>
    <w:rsid w:val="00781E03"/>
    <w:rsid w:val="007821B7"/>
    <w:rsid w:val="00795663"/>
    <w:rsid w:val="007B7945"/>
    <w:rsid w:val="007C691F"/>
    <w:rsid w:val="007D384A"/>
    <w:rsid w:val="007E31B9"/>
    <w:rsid w:val="007F08DA"/>
    <w:rsid w:val="00801DCD"/>
    <w:rsid w:val="00802641"/>
    <w:rsid w:val="008075D0"/>
    <w:rsid w:val="008408F5"/>
    <w:rsid w:val="00874065"/>
    <w:rsid w:val="008926BF"/>
    <w:rsid w:val="00892838"/>
    <w:rsid w:val="008A10B3"/>
    <w:rsid w:val="008A65E7"/>
    <w:rsid w:val="008B075E"/>
    <w:rsid w:val="008B0936"/>
    <w:rsid w:val="008B5A43"/>
    <w:rsid w:val="008C0CEA"/>
    <w:rsid w:val="008D06D0"/>
    <w:rsid w:val="008D2C11"/>
    <w:rsid w:val="008F6824"/>
    <w:rsid w:val="00907916"/>
    <w:rsid w:val="0091046C"/>
    <w:rsid w:val="009245B5"/>
    <w:rsid w:val="009245F0"/>
    <w:rsid w:val="009308B4"/>
    <w:rsid w:val="00936F56"/>
    <w:rsid w:val="0094279A"/>
    <w:rsid w:val="00950DC9"/>
    <w:rsid w:val="0096026C"/>
    <w:rsid w:val="00962FC2"/>
    <w:rsid w:val="00965209"/>
    <w:rsid w:val="009776C9"/>
    <w:rsid w:val="009816E4"/>
    <w:rsid w:val="009925B3"/>
    <w:rsid w:val="009B0E8D"/>
    <w:rsid w:val="009B3290"/>
    <w:rsid w:val="009B6D73"/>
    <w:rsid w:val="009E03D2"/>
    <w:rsid w:val="009E0A5F"/>
    <w:rsid w:val="009F10C9"/>
    <w:rsid w:val="009F5737"/>
    <w:rsid w:val="00A01511"/>
    <w:rsid w:val="00A01D45"/>
    <w:rsid w:val="00A11AE3"/>
    <w:rsid w:val="00A30D21"/>
    <w:rsid w:val="00A33FBD"/>
    <w:rsid w:val="00A40532"/>
    <w:rsid w:val="00AB028C"/>
    <w:rsid w:val="00AC7566"/>
    <w:rsid w:val="00AD4260"/>
    <w:rsid w:val="00AE2A62"/>
    <w:rsid w:val="00AE3741"/>
    <w:rsid w:val="00AE5FB3"/>
    <w:rsid w:val="00AE644D"/>
    <w:rsid w:val="00AF59DE"/>
    <w:rsid w:val="00B01488"/>
    <w:rsid w:val="00B0415A"/>
    <w:rsid w:val="00B127EC"/>
    <w:rsid w:val="00B22BC9"/>
    <w:rsid w:val="00B2511C"/>
    <w:rsid w:val="00B3581A"/>
    <w:rsid w:val="00B41B55"/>
    <w:rsid w:val="00B64363"/>
    <w:rsid w:val="00B72B99"/>
    <w:rsid w:val="00B94874"/>
    <w:rsid w:val="00B96826"/>
    <w:rsid w:val="00BA0F58"/>
    <w:rsid w:val="00BA4B75"/>
    <w:rsid w:val="00BA62CA"/>
    <w:rsid w:val="00BA7454"/>
    <w:rsid w:val="00BB7188"/>
    <w:rsid w:val="00BC16AD"/>
    <w:rsid w:val="00BC4A6B"/>
    <w:rsid w:val="00BD7FB7"/>
    <w:rsid w:val="00BE67DD"/>
    <w:rsid w:val="00BF1606"/>
    <w:rsid w:val="00C05090"/>
    <w:rsid w:val="00C05D01"/>
    <w:rsid w:val="00C05EF1"/>
    <w:rsid w:val="00C10569"/>
    <w:rsid w:val="00C20D3B"/>
    <w:rsid w:val="00C24E13"/>
    <w:rsid w:val="00C35111"/>
    <w:rsid w:val="00C40AB1"/>
    <w:rsid w:val="00C47480"/>
    <w:rsid w:val="00C52E21"/>
    <w:rsid w:val="00C845E0"/>
    <w:rsid w:val="00C86800"/>
    <w:rsid w:val="00CA5A62"/>
    <w:rsid w:val="00CC1BFE"/>
    <w:rsid w:val="00CC3B37"/>
    <w:rsid w:val="00CD61EC"/>
    <w:rsid w:val="00CF4A19"/>
    <w:rsid w:val="00CF6FEA"/>
    <w:rsid w:val="00CF7B6A"/>
    <w:rsid w:val="00D0768B"/>
    <w:rsid w:val="00D256F7"/>
    <w:rsid w:val="00D26AF6"/>
    <w:rsid w:val="00D27BD2"/>
    <w:rsid w:val="00D34762"/>
    <w:rsid w:val="00D37F93"/>
    <w:rsid w:val="00D449DB"/>
    <w:rsid w:val="00D44E7C"/>
    <w:rsid w:val="00D477F5"/>
    <w:rsid w:val="00D51AA8"/>
    <w:rsid w:val="00D53B66"/>
    <w:rsid w:val="00D625B0"/>
    <w:rsid w:val="00D81E8A"/>
    <w:rsid w:val="00D85B4E"/>
    <w:rsid w:val="00D87C3F"/>
    <w:rsid w:val="00DA5B06"/>
    <w:rsid w:val="00DA75A8"/>
    <w:rsid w:val="00DB4DA6"/>
    <w:rsid w:val="00DB7BB2"/>
    <w:rsid w:val="00DD547D"/>
    <w:rsid w:val="00DD68B5"/>
    <w:rsid w:val="00DD7C5F"/>
    <w:rsid w:val="00DD7DCD"/>
    <w:rsid w:val="00DE0568"/>
    <w:rsid w:val="00DE4454"/>
    <w:rsid w:val="00DE7A2D"/>
    <w:rsid w:val="00DF3408"/>
    <w:rsid w:val="00E0658A"/>
    <w:rsid w:val="00E20D16"/>
    <w:rsid w:val="00E24C9E"/>
    <w:rsid w:val="00E32305"/>
    <w:rsid w:val="00E37DBA"/>
    <w:rsid w:val="00E468EC"/>
    <w:rsid w:val="00E50384"/>
    <w:rsid w:val="00E53A0E"/>
    <w:rsid w:val="00E57133"/>
    <w:rsid w:val="00E611FC"/>
    <w:rsid w:val="00E726A3"/>
    <w:rsid w:val="00E92DA9"/>
    <w:rsid w:val="00EB4DCE"/>
    <w:rsid w:val="00EC6467"/>
    <w:rsid w:val="00ED1576"/>
    <w:rsid w:val="00ED6495"/>
    <w:rsid w:val="00ED6861"/>
    <w:rsid w:val="00EE6AF9"/>
    <w:rsid w:val="00EF63D6"/>
    <w:rsid w:val="00EF7481"/>
    <w:rsid w:val="00F1033D"/>
    <w:rsid w:val="00F11555"/>
    <w:rsid w:val="00F211AB"/>
    <w:rsid w:val="00F25AE1"/>
    <w:rsid w:val="00F54567"/>
    <w:rsid w:val="00F55DFC"/>
    <w:rsid w:val="00F673C6"/>
    <w:rsid w:val="00F73806"/>
    <w:rsid w:val="00F75E1A"/>
    <w:rsid w:val="00F8080E"/>
    <w:rsid w:val="00F81527"/>
    <w:rsid w:val="00F8261F"/>
    <w:rsid w:val="00F971C1"/>
    <w:rsid w:val="00FA10AA"/>
    <w:rsid w:val="00FB15C6"/>
    <w:rsid w:val="00FB676E"/>
    <w:rsid w:val="00FC3311"/>
    <w:rsid w:val="00FC6281"/>
    <w:rsid w:val="00FC6ABE"/>
    <w:rsid w:val="00FD0265"/>
    <w:rsid w:val="00FD1103"/>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strokecolor="#4f81bd">
      <v:stroke dashstyle="1 1" startarrow="diamond" endarrow="diamond" color="#4f81bd" weight="2.5pt" endcap="round"/>
      <v:shadow color="#868686"/>
    </o:shapedefaults>
    <o:shapelayout v:ext="edit">
      <o:idmap v:ext="edit" data="1"/>
    </o:shapelayout>
  </w:shapeDefaults>
  <w:decimalSymbol w:val=","/>
  <w:listSeparator w:val=";"/>
  <w14:docId w14:val="264778EA"/>
  <w15:docId w15:val="{3B4C2F77-337F-4F3A-82B6-730251C0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D81E8A"/>
    <w:pPr>
      <w:keepNext/>
      <w:jc w:val="center"/>
      <w:outlineLvl w:val="0"/>
    </w:pPr>
    <w:rPr>
      <w:rFonts w:ascii="Arial" w:hAnsi="Arial"/>
      <w:b/>
      <w:bCs/>
      <w:sz w:val="22"/>
    </w:rPr>
  </w:style>
  <w:style w:type="paragraph" w:styleId="2">
    <w:name w:val="heading 2"/>
    <w:basedOn w:val="a"/>
    <w:next w:val="a"/>
    <w:link w:val="20"/>
    <w:qFormat/>
    <w:rsid w:val="00C845E0"/>
    <w:pPr>
      <w:keepNext/>
      <w:ind w:firstLine="720"/>
      <w:jc w:val="both"/>
      <w:outlineLvl w:val="1"/>
    </w:pPr>
    <w:rPr>
      <w:szCs w:val="20"/>
    </w:rPr>
  </w:style>
  <w:style w:type="paragraph" w:styleId="4">
    <w:name w:val="heading 4"/>
    <w:basedOn w:val="a"/>
    <w:next w:val="a"/>
    <w:link w:val="40"/>
    <w:semiHidden/>
    <w:unhideWhenUsed/>
    <w:qFormat/>
    <w:rsid w:val="00ED686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character" w:styleId="ad">
    <w:name w:val="Strong"/>
    <w:uiPriority w:val="22"/>
    <w:qFormat/>
    <w:rsid w:val="005E494E"/>
    <w:rPr>
      <w:b/>
      <w:bCs/>
    </w:rPr>
  </w:style>
  <w:style w:type="paragraph" w:styleId="ae">
    <w:name w:val="Plain Text"/>
    <w:basedOn w:val="a"/>
    <w:link w:val="af"/>
    <w:rsid w:val="005E494E"/>
    <w:rPr>
      <w:rFonts w:ascii="Courier New" w:hAnsi="Courier New"/>
      <w:sz w:val="20"/>
      <w:szCs w:val="20"/>
    </w:rPr>
  </w:style>
  <w:style w:type="character" w:customStyle="1" w:styleId="af">
    <w:name w:val="Текст Знак"/>
    <w:link w:val="ae"/>
    <w:rsid w:val="005E494E"/>
    <w:rPr>
      <w:rFonts w:ascii="Courier New" w:eastAsia="Times New Roman" w:hAnsi="Courier New"/>
    </w:rPr>
  </w:style>
  <w:style w:type="paragraph" w:customStyle="1" w:styleId="21">
    <w:name w:val="Основной текст 21"/>
    <w:basedOn w:val="a"/>
    <w:rsid w:val="00621C46"/>
    <w:rPr>
      <w:rFonts w:ascii="Arial" w:hAnsi="Arial"/>
      <w:szCs w:val="20"/>
    </w:rPr>
  </w:style>
  <w:style w:type="paragraph" w:styleId="af0">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f1"/>
    <w:uiPriority w:val="99"/>
    <w:unhideWhenUsed/>
    <w:qFormat/>
    <w:rsid w:val="00A11AE3"/>
    <w:pPr>
      <w:spacing w:before="100" w:beforeAutospacing="1" w:after="100" w:afterAutospacing="1"/>
    </w:pPr>
  </w:style>
  <w:style w:type="character" w:customStyle="1" w:styleId="10">
    <w:name w:val="Заголовок 1 Знак"/>
    <w:link w:val="1"/>
    <w:rsid w:val="00D81E8A"/>
    <w:rPr>
      <w:rFonts w:ascii="Arial" w:eastAsia="Times New Roman" w:hAnsi="Arial"/>
      <w:b/>
      <w:bCs/>
      <w:sz w:val="22"/>
      <w:szCs w:val="24"/>
    </w:rPr>
  </w:style>
  <w:style w:type="character" w:customStyle="1" w:styleId="40">
    <w:name w:val="Заголовок 4 Знак"/>
    <w:link w:val="4"/>
    <w:semiHidden/>
    <w:rsid w:val="00ED6861"/>
    <w:rPr>
      <w:rFonts w:eastAsia="Times New Roman"/>
      <w:b/>
      <w:bCs/>
      <w:sz w:val="28"/>
      <w:szCs w:val="28"/>
    </w:rPr>
  </w:style>
  <w:style w:type="paragraph" w:customStyle="1" w:styleId="Default">
    <w:name w:val="Default"/>
    <w:rsid w:val="00D44E7C"/>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rsid w:val="00D44E7C"/>
    <w:pPr>
      <w:spacing w:after="203"/>
    </w:pPr>
    <w:rPr>
      <w:rFonts w:ascii="Book Antiqua" w:hAnsi="Book Antiqua"/>
      <w:color w:val="auto"/>
    </w:rPr>
  </w:style>
  <w:style w:type="paragraph" w:customStyle="1" w:styleId="CM1">
    <w:name w:val="CM1"/>
    <w:basedOn w:val="Default"/>
    <w:next w:val="Default"/>
    <w:rsid w:val="00D44E7C"/>
    <w:pPr>
      <w:spacing w:line="240" w:lineRule="atLeast"/>
    </w:pPr>
    <w:rPr>
      <w:rFonts w:ascii="Book Antiqua" w:hAnsi="Book Antiqua"/>
      <w:color w:val="auto"/>
    </w:rPr>
  </w:style>
  <w:style w:type="paragraph" w:styleId="af2">
    <w:name w:val="No Spacing"/>
    <w:link w:val="af3"/>
    <w:uiPriority w:val="1"/>
    <w:qFormat/>
    <w:rsid w:val="00143B78"/>
    <w:rPr>
      <w:rFonts w:ascii="Times New Roman" w:eastAsia="Times New Roman" w:hAnsi="Times New Roman"/>
      <w:sz w:val="24"/>
      <w:szCs w:val="24"/>
    </w:rPr>
  </w:style>
  <w:style w:type="character" w:customStyle="1" w:styleId="20">
    <w:name w:val="Заголовок 2 Знак"/>
    <w:link w:val="2"/>
    <w:rsid w:val="00C845E0"/>
    <w:rPr>
      <w:rFonts w:ascii="Times New Roman" w:eastAsia="Times New Roman" w:hAnsi="Times New Roman"/>
      <w:sz w:val="24"/>
    </w:rPr>
  </w:style>
  <w:style w:type="character" w:customStyle="1" w:styleId="apple-converted-space">
    <w:name w:val="apple-converted-space"/>
    <w:basedOn w:val="a0"/>
    <w:rsid w:val="00C845E0"/>
  </w:style>
  <w:style w:type="character" w:customStyle="1" w:styleId="af1">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f0"/>
    <w:rsid w:val="00C845E0"/>
    <w:rPr>
      <w:rFonts w:ascii="Times New Roman" w:eastAsia="Times New Roman" w:hAnsi="Times New Roman"/>
      <w:sz w:val="24"/>
      <w:szCs w:val="24"/>
    </w:rPr>
  </w:style>
  <w:style w:type="paragraph" w:styleId="af4">
    <w:name w:val="Document Map"/>
    <w:basedOn w:val="a"/>
    <w:link w:val="af5"/>
    <w:uiPriority w:val="99"/>
    <w:semiHidden/>
    <w:unhideWhenUsed/>
    <w:rsid w:val="00C845E0"/>
    <w:rPr>
      <w:rFonts w:ascii="Tahoma" w:hAnsi="Tahoma"/>
      <w:sz w:val="16"/>
      <w:szCs w:val="16"/>
    </w:rPr>
  </w:style>
  <w:style w:type="character" w:customStyle="1" w:styleId="af5">
    <w:name w:val="Схема документа Знак"/>
    <w:link w:val="af4"/>
    <w:uiPriority w:val="99"/>
    <w:semiHidden/>
    <w:rsid w:val="00C845E0"/>
    <w:rPr>
      <w:rFonts w:ascii="Tahoma" w:eastAsia="Times New Roman" w:hAnsi="Tahoma"/>
      <w:sz w:val="16"/>
      <w:szCs w:val="16"/>
    </w:rPr>
  </w:style>
  <w:style w:type="paragraph" w:styleId="22">
    <w:name w:val="Body Text Indent 2"/>
    <w:basedOn w:val="a"/>
    <w:link w:val="23"/>
    <w:uiPriority w:val="99"/>
    <w:semiHidden/>
    <w:unhideWhenUsed/>
    <w:rsid w:val="00C845E0"/>
    <w:pPr>
      <w:spacing w:after="120" w:line="480" w:lineRule="auto"/>
      <w:ind w:left="283"/>
    </w:pPr>
  </w:style>
  <w:style w:type="character" w:customStyle="1" w:styleId="23">
    <w:name w:val="Основной текст с отступом 2 Знак"/>
    <w:link w:val="22"/>
    <w:uiPriority w:val="99"/>
    <w:semiHidden/>
    <w:rsid w:val="00C845E0"/>
    <w:rPr>
      <w:rFonts w:ascii="Times New Roman" w:eastAsia="Times New Roman" w:hAnsi="Times New Roman"/>
      <w:sz w:val="24"/>
      <w:szCs w:val="24"/>
    </w:rPr>
  </w:style>
  <w:style w:type="paragraph" w:styleId="af6">
    <w:name w:val="Body Text Indent"/>
    <w:basedOn w:val="a"/>
    <w:link w:val="af7"/>
    <w:uiPriority w:val="99"/>
    <w:semiHidden/>
    <w:unhideWhenUsed/>
    <w:rsid w:val="00C845E0"/>
    <w:pPr>
      <w:spacing w:after="120"/>
      <w:ind w:left="283"/>
    </w:pPr>
  </w:style>
  <w:style w:type="character" w:customStyle="1" w:styleId="af7">
    <w:name w:val="Основной текст с отступом Знак"/>
    <w:link w:val="af6"/>
    <w:uiPriority w:val="99"/>
    <w:semiHidden/>
    <w:rsid w:val="00C845E0"/>
    <w:rPr>
      <w:rFonts w:ascii="Times New Roman" w:eastAsia="Times New Roman" w:hAnsi="Times New Roman"/>
      <w:sz w:val="24"/>
      <w:szCs w:val="24"/>
    </w:rPr>
  </w:style>
  <w:style w:type="paragraph" w:styleId="3">
    <w:name w:val="Body Text 3"/>
    <w:basedOn w:val="a"/>
    <w:link w:val="30"/>
    <w:uiPriority w:val="99"/>
    <w:semiHidden/>
    <w:unhideWhenUsed/>
    <w:rsid w:val="00C845E0"/>
    <w:pPr>
      <w:spacing w:after="120"/>
    </w:pPr>
    <w:rPr>
      <w:sz w:val="16"/>
      <w:szCs w:val="16"/>
    </w:rPr>
  </w:style>
  <w:style w:type="character" w:customStyle="1" w:styleId="30">
    <w:name w:val="Основной текст 3 Знак"/>
    <w:link w:val="3"/>
    <w:uiPriority w:val="99"/>
    <w:semiHidden/>
    <w:rsid w:val="00C845E0"/>
    <w:rPr>
      <w:rFonts w:ascii="Times New Roman" w:eastAsia="Times New Roman" w:hAnsi="Times New Roman"/>
      <w:sz w:val="16"/>
      <w:szCs w:val="16"/>
    </w:rPr>
  </w:style>
  <w:style w:type="character" w:styleId="af8">
    <w:name w:val="Emphasis"/>
    <w:uiPriority w:val="20"/>
    <w:qFormat/>
    <w:rsid w:val="00C845E0"/>
    <w:rPr>
      <w:i/>
      <w:iCs/>
    </w:rPr>
  </w:style>
  <w:style w:type="paragraph" w:customStyle="1" w:styleId="5">
    <w:name w:val="Стиль5"/>
    <w:basedOn w:val="a"/>
    <w:rsid w:val="00C845E0"/>
    <w:pPr>
      <w:numPr>
        <w:numId w:val="1"/>
      </w:numPr>
      <w:spacing w:before="100" w:beforeAutospacing="1" w:after="100" w:afterAutospacing="1"/>
    </w:pPr>
    <w:rPr>
      <w:rFonts w:ascii="Book Antiqua" w:hAnsi="Book Antiqua" w:cs="Arial"/>
      <w:sz w:val="20"/>
      <w:szCs w:val="20"/>
    </w:rPr>
  </w:style>
  <w:style w:type="paragraph" w:styleId="31">
    <w:name w:val="Body Text Indent 3"/>
    <w:basedOn w:val="a"/>
    <w:link w:val="32"/>
    <w:uiPriority w:val="99"/>
    <w:semiHidden/>
    <w:unhideWhenUsed/>
    <w:rsid w:val="00C20D3B"/>
    <w:pPr>
      <w:spacing w:after="120"/>
      <w:ind w:left="283"/>
    </w:pPr>
    <w:rPr>
      <w:sz w:val="16"/>
      <w:szCs w:val="16"/>
    </w:rPr>
  </w:style>
  <w:style w:type="character" w:customStyle="1" w:styleId="32">
    <w:name w:val="Основной текст с отступом 3 Знак"/>
    <w:basedOn w:val="a0"/>
    <w:link w:val="31"/>
    <w:uiPriority w:val="99"/>
    <w:semiHidden/>
    <w:rsid w:val="00C20D3B"/>
    <w:rPr>
      <w:rFonts w:ascii="Times New Roman" w:eastAsia="Times New Roman" w:hAnsi="Times New Roman"/>
      <w:sz w:val="16"/>
      <w:szCs w:val="16"/>
    </w:rPr>
  </w:style>
  <w:style w:type="character" w:customStyle="1" w:styleId="s0">
    <w:name w:val="s0"/>
    <w:rsid w:val="00C20D3B"/>
    <w:rPr>
      <w:rFonts w:ascii="Times New Roman" w:hAnsi="Times New Roman"/>
      <w:color w:val="000000"/>
      <w:sz w:val="20"/>
      <w:u w:val="none"/>
      <w:effect w:val="none"/>
    </w:rPr>
  </w:style>
  <w:style w:type="character" w:customStyle="1" w:styleId="PlaceholderText1">
    <w:name w:val="Placeholder Text1"/>
    <w:uiPriority w:val="99"/>
    <w:rsid w:val="006D0D19"/>
    <w:rPr>
      <w:sz w:val="20"/>
    </w:rPr>
  </w:style>
  <w:style w:type="character" w:customStyle="1" w:styleId="af3">
    <w:name w:val="Без интервала Знак"/>
    <w:basedOn w:val="a0"/>
    <w:link w:val="af2"/>
    <w:uiPriority w:val="1"/>
    <w:rsid w:val="00DA5B0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504045@" TargetMode="External"/><Relationship Id="rId1" Type="http://schemas.openxmlformats.org/officeDocument/2006/relationships/hyperlink" Target="mailto:5040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E7EFB-4486-4BD6-BE69-4A03D654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344</Words>
  <Characters>1966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2306</CharactersWithSpaces>
  <SharedDoc>false</SharedDoc>
  <HLinks>
    <vt:vector size="12" baseType="variant">
      <vt:variant>
        <vt:i4>5636114</vt:i4>
      </vt:variant>
      <vt:variant>
        <vt:i4>3</vt:i4>
      </vt:variant>
      <vt:variant>
        <vt:i4>0</vt:i4>
      </vt:variant>
      <vt:variant>
        <vt:i4>5</vt:i4>
      </vt:variant>
      <vt:variant>
        <vt:lpwstr>http://www.kazlands.kz/karagandadgp.shtm</vt:lpwstr>
      </vt:variant>
      <vt:variant>
        <vt:lpwstr/>
      </vt:variant>
      <vt:variant>
        <vt:i4>1507455</vt:i4>
      </vt:variant>
      <vt:variant>
        <vt:i4>0</vt:i4>
      </vt:variant>
      <vt:variant>
        <vt:i4>0</vt:i4>
      </vt:variant>
      <vt:variant>
        <vt:i4>5</vt:i4>
      </vt:variant>
      <vt:variant>
        <vt:lpwstr>mailto:504045@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dc:creator>
  <cp:lastModifiedBy>Пользователь</cp:lastModifiedBy>
  <cp:revision>13</cp:revision>
  <cp:lastPrinted>2021-10-11T03:21:00Z</cp:lastPrinted>
  <dcterms:created xsi:type="dcterms:W3CDTF">2020-06-18T03:57:00Z</dcterms:created>
  <dcterms:modified xsi:type="dcterms:W3CDTF">2021-10-11T03:21:00Z</dcterms:modified>
</cp:coreProperties>
</file>