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«Э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ффективное планирование и выполнение работ в </w:t>
      </w:r>
      <w:r w:rsidR="00925A9E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</w:t>
      </w:r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рок по методологии бережливого производства (</w:t>
      </w:r>
      <w:proofErr w:type="spellStart"/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Кайдзен</w:t>
      </w:r>
      <w:proofErr w:type="spellEnd"/>
      <w:r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)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A7B82">
        <w:rPr>
          <w:rFonts w:eastAsia="Times New Roman" w:cstheme="minorHAnsi"/>
          <w:b/>
          <w:color w:val="000000"/>
          <w:lang w:eastAsia="ru-RU"/>
        </w:rPr>
        <w:t xml:space="preserve">  2 дня</w:t>
      </w:r>
    </w:p>
    <w:p w:rsidR="00B35156" w:rsidRPr="00B35156" w:rsidRDefault="004B569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Тренер: </w:t>
      </w:r>
      <w:bookmarkStart w:id="0" w:name="_GoBack"/>
      <w:proofErr w:type="spellStart"/>
      <w:r w:rsidRPr="004B5691">
        <w:rPr>
          <w:rFonts w:eastAsia="Times New Roman" w:cstheme="minorHAnsi"/>
          <w:color w:val="000000"/>
          <w:lang w:eastAsia="ru-RU"/>
        </w:rPr>
        <w:t>Гульмира</w:t>
      </w:r>
      <w:proofErr w:type="spellEnd"/>
      <w:r w:rsidRPr="004B5691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4B5691">
        <w:rPr>
          <w:rFonts w:eastAsia="Times New Roman" w:cstheme="minorHAnsi"/>
          <w:color w:val="000000"/>
          <w:lang w:eastAsia="ru-RU"/>
        </w:rPr>
        <w:t>Муканова</w:t>
      </w:r>
      <w:bookmarkEnd w:id="0"/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5A7B82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23B68" w:rsidRPr="00423B68">
        <w:rPr>
          <w:rFonts w:eastAsia="Times New Roman" w:cstheme="minorHAnsi"/>
          <w:color w:val="000000"/>
          <w:lang w:eastAsia="ru-RU"/>
        </w:rPr>
        <w:t>руководители и ведущие специалисты производственных отделов, технические директора, начальники цехов, главные инженеры, директора по планированию производства, руководители производственных компаний, директора по производству.</w:t>
      </w:r>
    </w:p>
    <w:p w:rsidR="00BC233B" w:rsidRDefault="00BC233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C233B" w:rsidRPr="00BC233B" w:rsidRDefault="00BC233B" w:rsidP="00BC23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C233B">
        <w:rPr>
          <w:rFonts w:eastAsia="Times New Roman" w:cstheme="minorHAnsi"/>
          <w:b/>
          <w:color w:val="000000"/>
          <w:lang w:eastAsia="ru-RU"/>
        </w:rPr>
        <w:t>Когда возникает необходимость переходить на бережливое производство:</w:t>
      </w:r>
    </w:p>
    <w:p w:rsidR="00BC233B" w:rsidRPr="00BC233B" w:rsidRDefault="00BC233B" w:rsidP="00BC233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C233B">
        <w:rPr>
          <w:rFonts w:eastAsia="Times New Roman" w:cstheme="minorHAnsi"/>
          <w:color w:val="000000"/>
          <w:lang w:eastAsia="ru-RU"/>
        </w:rPr>
        <w:t>Когда нужно повысить качество продукции/услуг, снижая ее себестоимость;</w:t>
      </w:r>
    </w:p>
    <w:p w:rsidR="00BC233B" w:rsidRPr="00BC233B" w:rsidRDefault="00BC233B" w:rsidP="00BC233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C233B">
        <w:rPr>
          <w:rFonts w:eastAsia="Times New Roman" w:cstheme="minorHAnsi"/>
          <w:color w:val="000000"/>
          <w:lang w:eastAsia="ru-RU"/>
        </w:rPr>
        <w:t xml:space="preserve">Когда есть необходимость повысить производительность людей и </w:t>
      </w:r>
      <w:proofErr w:type="gramStart"/>
      <w:r w:rsidRPr="00BC233B">
        <w:rPr>
          <w:rFonts w:eastAsia="Times New Roman" w:cstheme="minorHAnsi"/>
          <w:color w:val="000000"/>
          <w:lang w:eastAsia="ru-RU"/>
        </w:rPr>
        <w:t>оборудования  без</w:t>
      </w:r>
      <w:proofErr w:type="gramEnd"/>
      <w:r w:rsidRPr="00BC233B">
        <w:rPr>
          <w:rFonts w:eastAsia="Times New Roman" w:cstheme="minorHAnsi"/>
          <w:color w:val="000000"/>
          <w:lang w:eastAsia="ru-RU"/>
        </w:rPr>
        <w:t xml:space="preserve"> значительных капиталовложений;</w:t>
      </w:r>
    </w:p>
    <w:p w:rsidR="00BC233B" w:rsidRPr="00BC233B" w:rsidRDefault="00BC233B" w:rsidP="00BC233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C233B">
        <w:rPr>
          <w:rFonts w:eastAsia="Times New Roman" w:cstheme="minorHAnsi"/>
          <w:color w:val="000000"/>
          <w:lang w:eastAsia="ru-RU"/>
        </w:rPr>
        <w:t>Когда нужно создать мотивированную и эффективную команду сотрудников;</w:t>
      </w:r>
    </w:p>
    <w:p w:rsidR="00BC233B" w:rsidRPr="00BC233B" w:rsidRDefault="00BC233B" w:rsidP="00BC233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C233B">
        <w:rPr>
          <w:rFonts w:eastAsia="Times New Roman" w:cstheme="minorHAnsi"/>
          <w:color w:val="000000"/>
          <w:lang w:eastAsia="ru-RU"/>
        </w:rPr>
        <w:t>Когда требуется согласованность и четкость выполнения работ;</w:t>
      </w:r>
    </w:p>
    <w:p w:rsidR="00BC233B" w:rsidRPr="00BC233B" w:rsidRDefault="00BC233B" w:rsidP="00BC233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BC233B">
        <w:rPr>
          <w:rFonts w:eastAsia="Times New Roman" w:cstheme="minorHAnsi"/>
          <w:color w:val="000000"/>
          <w:lang w:eastAsia="ru-RU"/>
        </w:rPr>
        <w:t>Когда нужен новый уровень ведения бизнеса при дефиците ресурсов</w:t>
      </w:r>
    </w:p>
    <w:p w:rsidR="00BC233B" w:rsidRDefault="00BC233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5A7B8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В результате </w:t>
      </w:r>
      <w:r w:rsidR="00423B68">
        <w:rPr>
          <w:rFonts w:eastAsia="Times New Roman" w:cstheme="minorHAnsi"/>
          <w:b/>
          <w:color w:val="000000"/>
          <w:lang w:eastAsia="ru-RU"/>
        </w:rPr>
        <w:t>обучения Вы получите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423B68" w:rsidRPr="00423B68" w:rsidRDefault="00423B68" w:rsidP="00423B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- </w:t>
      </w:r>
      <w:r w:rsidRPr="00423B68">
        <w:rPr>
          <w:rFonts w:eastAsia="Times New Roman" w:cstheme="minorHAnsi"/>
          <w:color w:val="000000"/>
          <w:lang w:eastAsia="ru-RU"/>
        </w:rPr>
        <w:t>Системное понимание процессов предприятия, формирование потокового мышления;</w:t>
      </w:r>
    </w:p>
    <w:p w:rsidR="00423B68" w:rsidRPr="00423B68" w:rsidRDefault="00423B68" w:rsidP="00423B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423B68">
        <w:rPr>
          <w:rFonts w:eastAsia="Times New Roman" w:cstheme="minorHAnsi"/>
          <w:color w:val="000000"/>
          <w:lang w:eastAsia="ru-RU"/>
        </w:rPr>
        <w:t>- Умение видеть потоки создания ценности и потери в этих потоках;</w:t>
      </w:r>
    </w:p>
    <w:p w:rsidR="00423B68" w:rsidRPr="00423B68" w:rsidRDefault="00423B68" w:rsidP="00423B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423B68">
        <w:rPr>
          <w:rFonts w:eastAsia="Times New Roman" w:cstheme="minorHAnsi"/>
          <w:color w:val="000000"/>
          <w:lang w:eastAsia="ru-RU"/>
        </w:rPr>
        <w:t>- Навыки применения конкретных методов анализа и решения проблем;</w:t>
      </w:r>
    </w:p>
    <w:p w:rsidR="00423B68" w:rsidRPr="00423B68" w:rsidRDefault="00423B68" w:rsidP="00423B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423B68">
        <w:rPr>
          <w:rFonts w:eastAsia="Times New Roman" w:cstheme="minorHAnsi"/>
          <w:color w:val="000000"/>
          <w:lang w:eastAsia="ru-RU"/>
        </w:rPr>
        <w:t>- Навыки совместного планирования улучшений;</w:t>
      </w:r>
    </w:p>
    <w:p w:rsidR="00423B68" w:rsidRPr="00423B68" w:rsidRDefault="00423B68" w:rsidP="00423B68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423B68">
        <w:rPr>
          <w:rFonts w:eastAsia="Times New Roman" w:cstheme="minorHAnsi"/>
          <w:color w:val="000000"/>
          <w:lang w:eastAsia="ru-RU"/>
        </w:rPr>
        <w:t>- Выработанный механизм совместного планирования задач, контроля процессов и исполнения задач;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2E4249" w:rsidRDefault="00BC233B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C233B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«Эффективное планирование и выполнение работ в рок по методологии бережливого производства (</w:t>
      </w:r>
      <w:proofErr w:type="spellStart"/>
      <w:r w:rsidRPr="00BC233B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Кайдзен</w:t>
      </w:r>
      <w:proofErr w:type="spellEnd"/>
      <w:r w:rsidRPr="00BC233B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)»</w:t>
      </w:r>
    </w:p>
    <w:p w:rsidR="00B35156" w:rsidRPr="00B35156" w:rsidRDefault="00B35156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lang w:eastAsia="ru-RU"/>
        </w:rPr>
      </w:pP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23B68" w:rsidRPr="00423B68" w:rsidRDefault="00423B68" w:rsidP="00423B68">
      <w:pPr>
        <w:numPr>
          <w:ilvl w:val="0"/>
          <w:numId w:val="16"/>
        </w:numPr>
        <w:spacing w:after="0"/>
        <w:ind w:left="142" w:firstLine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Общий обзор развития бережливого производства.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Введение в истоки бережливого производства (</w:t>
      </w:r>
      <w:proofErr w:type="spellStart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Кайдзен</w:t>
      </w:r>
      <w:proofErr w:type="spellEnd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), идущие от производственной системы </w:t>
      </w:r>
      <w:r w:rsidRPr="00423B68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Toyota</w:t>
      </w: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Кайдзен</w:t>
      </w:r>
      <w:proofErr w:type="spellEnd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23B68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Lean</w:t>
      </w: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423B68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production</w:t>
      </w: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Бережливое производство: общее и различия. Основные принципы управления по </w:t>
      </w:r>
      <w:proofErr w:type="spellStart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Кайдзен</w:t>
      </w:r>
      <w:proofErr w:type="spellEnd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Практикум-деловая игра 1 сет.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Создание предприятия со своим производственным циклом, сбытом продукции и удовлетворением спроса потребителей. В результате игры: </w:t>
      </w:r>
      <w:r w:rsidRPr="00423B68">
        <w:rPr>
          <w:rFonts w:ascii="Arial Narrow" w:eastAsia="Times New Roman" w:hAnsi="Arial Narrow" w:cs="Arial"/>
          <w:sz w:val="24"/>
          <w:szCs w:val="24"/>
          <w:lang w:eastAsia="ru-RU"/>
        </w:rPr>
        <w:t>оценка динамики ключевых показателей бизнеса: доходность, затраты, удовлетворенность клиентов, скорость обслуживания, своевременность исполнения заявок.</w:t>
      </w:r>
    </w:p>
    <w:p w:rsidR="00423B68" w:rsidRPr="00423B68" w:rsidRDefault="00423B68" w:rsidP="00423B68">
      <w:pPr>
        <w:numPr>
          <w:ilvl w:val="0"/>
          <w:numId w:val="17"/>
        </w:numPr>
        <w:spacing w:after="0"/>
        <w:ind w:left="142" w:firstLine="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Поток добавления стоимости предприятию и потери в этом потоке. </w:t>
      </w: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Как создается ценность или добавляется стоимость к капиталу предприятия? Как возникают потери и можно ли от них избавиться?  Виды потерь, устранение потерь как путь к сокращению издержек.  </w:t>
      </w:r>
    </w:p>
    <w:p w:rsidR="00423B68" w:rsidRPr="00423B68" w:rsidRDefault="00423B68" w:rsidP="00423B68">
      <w:pPr>
        <w:numPr>
          <w:ilvl w:val="0"/>
          <w:numId w:val="16"/>
        </w:numPr>
        <w:spacing w:after="0" w:line="240" w:lineRule="auto"/>
        <w:ind w:left="142" w:firstLine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Обсуждение реальных проблем предприятия, возникающих при </w:t>
      </w:r>
      <w:proofErr w:type="gramStart"/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обслуживании  клиентов</w:t>
      </w:r>
      <w:proofErr w:type="gramEnd"/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Совместное групповое построение карты потока создания ценности для клиента с обозначением информационных потоков в компании. Анализ потерь в потоке: задержки, несвоевременное выполнение, проблемы логистики, расчет эффективности потока. Поиск путей улучшений, выработка мер по улучшениям. </w:t>
      </w:r>
    </w:p>
    <w:p w:rsidR="00423B68" w:rsidRPr="00423B68" w:rsidRDefault="00423B68" w:rsidP="00423B68">
      <w:pPr>
        <w:numPr>
          <w:ilvl w:val="0"/>
          <w:numId w:val="16"/>
        </w:numPr>
        <w:spacing w:after="0" w:line="240" w:lineRule="auto"/>
        <w:ind w:left="142" w:firstLine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Работа системы.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Все ли в работе зависит от человека? Как создать систему, не зависящую от человека. Специалист может уйти с предприятия, придет новый сотрудник, как он может встроиться в систему работы, </w:t>
      </w:r>
      <w:proofErr w:type="gramStart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без  </w:t>
      </w: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ущерба</w:t>
      </w:r>
      <w:proofErr w:type="gramEnd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деятельности. Защита процессов от незнаний и ошибок людей. От кого зависит система? Рациональные предложения идут всегда снизу, менеджмент создает условия для их реализации.</w:t>
      </w:r>
    </w:p>
    <w:p w:rsidR="00423B68" w:rsidRPr="00423B68" w:rsidRDefault="00423B68" w:rsidP="00423B68">
      <w:pPr>
        <w:numPr>
          <w:ilvl w:val="0"/>
          <w:numId w:val="17"/>
        </w:numPr>
        <w:ind w:left="142" w:firstLine="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Стандартизация работ. </w:t>
      </w:r>
    </w:p>
    <w:p w:rsidR="00423B68" w:rsidRPr="00423B68" w:rsidRDefault="00423B68" w:rsidP="00423B68">
      <w:pPr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Необходимость стандартов, причины несоблюдения стандартов. Вкладываем время и минимальные средства на поддержание системы стандартов и обучения - получаем качество, соблюдение технологии, выполнение работ в срок, мотивацию персонала к улучшениям. Система внутреннего непрерывного обучения персонала для понимания и соблюдения стандартов: как выстраивать и как поддерживать.</w:t>
      </w:r>
    </w:p>
    <w:p w:rsidR="00423B68" w:rsidRPr="00423B68" w:rsidRDefault="00423B68" w:rsidP="00423B68">
      <w:pPr>
        <w:numPr>
          <w:ilvl w:val="0"/>
          <w:numId w:val="17"/>
        </w:numPr>
        <w:ind w:left="142" w:firstLine="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Планирование работ по принципу «Точно вовремя». </w:t>
      </w:r>
    </w:p>
    <w:p w:rsidR="00423B68" w:rsidRPr="00423B68" w:rsidRDefault="00423B68" w:rsidP="00423B68">
      <w:pPr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Выравнивание процесса, что нужно изменить, чтобы процесс обслуживания заявки стал непрерывным, своевременным, без потерь – групповая работа. Визуальное управление заявками: выработка принципов, инструмента управления, схемы визуализации, обозначения, знаки, сигнальные карты и </w:t>
      </w:r>
      <w:proofErr w:type="spellStart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др</w:t>
      </w:r>
      <w:proofErr w:type="spellEnd"/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инструменты.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Практикум:</w:t>
      </w:r>
    </w:p>
    <w:p w:rsidR="00423B68" w:rsidRPr="00423B68" w:rsidRDefault="00423B68" w:rsidP="00423B68">
      <w:pPr>
        <w:spacing w:after="0"/>
        <w:ind w:left="142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Практикум-деловая игра 2 сет.</w:t>
      </w:r>
    </w:p>
    <w:p w:rsidR="00423B68" w:rsidRPr="00423B68" w:rsidRDefault="00423B68" w:rsidP="00423B68">
      <w:pPr>
        <w:ind w:left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>Переоценка системы работы. Работа в новой парадигме. Оценка динамики ключевых показателей бизнеса:</w:t>
      </w:r>
      <w:r w:rsidRPr="00423B68">
        <w:rPr>
          <w:rFonts w:ascii="Arial Narrow" w:eastAsia="Times New Roman" w:hAnsi="Arial Narrow" w:cs="Arial"/>
          <w:lang w:eastAsia="ru-RU"/>
        </w:rPr>
        <w:t xml:space="preserve"> </w:t>
      </w:r>
      <w:r w:rsidRPr="00423B68">
        <w:rPr>
          <w:rFonts w:ascii="Arial Narrow" w:eastAsia="Times New Roman" w:hAnsi="Arial Narrow" w:cs="Arial"/>
          <w:sz w:val="24"/>
          <w:szCs w:val="24"/>
          <w:lang w:eastAsia="ru-RU"/>
        </w:rPr>
        <w:t>доходность, затраты, удовлетворенность клиентов, скорость обслуживания, своевременность исполнения заявок.</w:t>
      </w:r>
    </w:p>
    <w:p w:rsidR="00423B68" w:rsidRPr="00423B68" w:rsidRDefault="00423B68" w:rsidP="00423B68">
      <w:pPr>
        <w:numPr>
          <w:ilvl w:val="0"/>
          <w:numId w:val="17"/>
        </w:numPr>
        <w:ind w:left="142" w:firstLine="0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Подведение итогов.</w:t>
      </w:r>
    </w:p>
    <w:p w:rsidR="00423B68" w:rsidRPr="00423B68" w:rsidRDefault="00423B68" w:rsidP="00423B68">
      <w:pPr>
        <w:ind w:left="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23B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Групповое планирование улучшений, выработка плана-графика мероприятий, выработка решений, сроки исполнения, ожидаемые результаты. </w:t>
      </w:r>
    </w:p>
    <w:p w:rsidR="00CA0F18" w:rsidRPr="00B35156" w:rsidRDefault="00CA0F18" w:rsidP="00CA0F18">
      <w:pPr>
        <w:spacing w:after="0" w:line="240" w:lineRule="auto"/>
        <w:rPr>
          <w:rFonts w:cstheme="minorHAnsi"/>
        </w:rPr>
      </w:pPr>
    </w:p>
    <w:sectPr w:rsidR="00CA0F18" w:rsidRPr="00B351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4A28"/>
    <w:multiLevelType w:val="hybridMultilevel"/>
    <w:tmpl w:val="6F0212CE"/>
    <w:lvl w:ilvl="0" w:tplc="1F961F3E">
      <w:numFmt w:val="bullet"/>
      <w:lvlText w:val="─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72B3E"/>
    <w:multiLevelType w:val="hybridMultilevel"/>
    <w:tmpl w:val="276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22002"/>
    <w:multiLevelType w:val="multilevel"/>
    <w:tmpl w:val="5B9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324746A"/>
    <w:multiLevelType w:val="hybridMultilevel"/>
    <w:tmpl w:val="99802FC6"/>
    <w:lvl w:ilvl="0" w:tplc="CBAACA0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627CA"/>
    <w:multiLevelType w:val="multilevel"/>
    <w:tmpl w:val="47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FF2C26"/>
    <w:multiLevelType w:val="hybridMultilevel"/>
    <w:tmpl w:val="BECE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60307"/>
    <w:multiLevelType w:val="hybridMultilevel"/>
    <w:tmpl w:val="A3324E84"/>
    <w:lvl w:ilvl="0" w:tplc="1F961F3E">
      <w:numFmt w:val="bullet"/>
      <w:lvlText w:val="─"/>
      <w:lvlJc w:val="left"/>
      <w:pPr>
        <w:ind w:left="694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13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56187"/>
    <w:rsid w:val="002E4249"/>
    <w:rsid w:val="00321799"/>
    <w:rsid w:val="003F18BA"/>
    <w:rsid w:val="00423B68"/>
    <w:rsid w:val="0048743B"/>
    <w:rsid w:val="004B5691"/>
    <w:rsid w:val="005A7B82"/>
    <w:rsid w:val="00845429"/>
    <w:rsid w:val="008C7938"/>
    <w:rsid w:val="00925A9E"/>
    <w:rsid w:val="0095393E"/>
    <w:rsid w:val="00B0457D"/>
    <w:rsid w:val="00B35156"/>
    <w:rsid w:val="00B76119"/>
    <w:rsid w:val="00BC233B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2014-12-05T06:08:00Z</dcterms:created>
  <dcterms:modified xsi:type="dcterms:W3CDTF">2015-01-20T10:00:00Z</dcterms:modified>
</cp:coreProperties>
</file>