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34060" w:rsidRPr="0083406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Финансы для не</w:t>
      </w:r>
      <w:r w:rsidR="0077653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финансовых менеджеров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83406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770E7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Тренер: </w:t>
      </w:r>
      <w:r w:rsidRPr="00770E74">
        <w:rPr>
          <w:rFonts w:eastAsia="Times New Roman" w:cstheme="minorHAnsi"/>
          <w:color w:val="000000"/>
          <w:lang w:eastAsia="ru-RU"/>
        </w:rPr>
        <w:t xml:space="preserve">Сергей Южанин, </w:t>
      </w:r>
      <w:bookmarkStart w:id="0" w:name="_GoBack"/>
      <w:r w:rsidRPr="00770E74">
        <w:rPr>
          <w:rFonts w:eastAsia="Times New Roman" w:cstheme="minorHAnsi"/>
          <w:color w:val="000000"/>
          <w:lang w:eastAsia="ru-RU"/>
        </w:rPr>
        <w:t>Елена Пасько</w:t>
      </w:r>
      <w:r>
        <w:rPr>
          <w:rFonts w:eastAsia="Times New Roman" w:cstheme="minorHAnsi"/>
          <w:b/>
          <w:color w:val="000000"/>
          <w:lang w:eastAsia="ru-RU"/>
        </w:rPr>
        <w:t>.</w:t>
      </w:r>
      <w:bookmarkEnd w:id="0"/>
    </w:p>
    <w:p w:rsidR="00C308AB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34060">
        <w:rPr>
          <w:rFonts w:eastAsia="Times New Roman" w:cstheme="minorHAnsi"/>
          <w:color w:val="000000"/>
          <w:lang w:eastAsia="ru-RU"/>
        </w:rPr>
        <w:t xml:space="preserve"> </w:t>
      </w:r>
      <w:r w:rsidR="00834060" w:rsidRPr="00834060">
        <w:rPr>
          <w:rFonts w:eastAsia="Times New Roman" w:cstheme="minorHAnsi"/>
          <w:color w:val="000000"/>
          <w:lang w:eastAsia="ru-RU"/>
        </w:rPr>
        <w:t>Менеджеры нефинансовых подразделений, коммерческие директора, руководители, собственники компаний</w:t>
      </w:r>
      <w:r w:rsidRPr="00C308AB">
        <w:rPr>
          <w:rFonts w:eastAsia="Times New Roman" w:cstheme="minorHAnsi"/>
          <w:color w:val="000000"/>
          <w:lang w:eastAsia="ru-RU"/>
        </w:rPr>
        <w:t>.</w:t>
      </w:r>
    </w:p>
    <w:p w:rsidR="00096751" w:rsidRPr="00B35156" w:rsidRDefault="0009675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C308AB" w:rsidRP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096751">
        <w:rPr>
          <w:rFonts w:eastAsia="Times New Roman" w:cs="Arial"/>
          <w:b/>
          <w:color w:val="222222"/>
          <w:lang w:eastAsia="ru-RU"/>
        </w:rPr>
        <w:t>О программе:</w:t>
      </w:r>
      <w:r w:rsidRPr="007C1E66">
        <w:rPr>
          <w:rFonts w:eastAsia="Times New Roman" w:cs="Arial"/>
          <w:color w:val="222222"/>
          <w:lang w:eastAsia="ru-RU"/>
        </w:rPr>
        <w:t xml:space="preserve"> </w:t>
      </w:r>
      <w:r w:rsidR="00834060" w:rsidRPr="00834060">
        <w:rPr>
          <w:rFonts w:eastAsia="Times New Roman" w:cs="Arial"/>
          <w:color w:val="222222"/>
          <w:lang w:eastAsia="ru-RU"/>
        </w:rPr>
        <w:t xml:space="preserve">Все, что мы обсуждаем в бизнесе, имеет отношение к деньгам. Тем не менее, многие сотрудники не спешат анализировать решения в денежном аспекте. Кто-то просто не знает, как это делать. Кого-то разговор о деньгах лишает столь удобной эмоциональной аргументации. Многолетняя практика проведения тренинга «финансы для </w:t>
      </w:r>
      <w:proofErr w:type="spellStart"/>
      <w:r w:rsidR="00834060" w:rsidRPr="00834060">
        <w:rPr>
          <w:rFonts w:eastAsia="Times New Roman" w:cs="Arial"/>
          <w:color w:val="222222"/>
          <w:lang w:eastAsia="ru-RU"/>
        </w:rPr>
        <w:t>нефинансистов</w:t>
      </w:r>
      <w:proofErr w:type="spellEnd"/>
      <w:r w:rsidR="00834060" w:rsidRPr="00834060">
        <w:rPr>
          <w:rFonts w:eastAsia="Times New Roman" w:cs="Arial"/>
          <w:color w:val="222222"/>
          <w:lang w:eastAsia="ru-RU"/>
        </w:rPr>
        <w:t>» убедительно показала – ничто так не «взрослит» бизнес-диалог, как обстоятельный разговор о том, как работают деньги в компании, и какова непосредственная роль менеджеров в этом процессе.</w:t>
      </w:r>
    </w:p>
    <w:p w:rsidR="00824176" w:rsidRPr="007C1E66" w:rsidRDefault="00824176" w:rsidP="007C1E6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7C1E66">
        <w:rPr>
          <w:rFonts w:eastAsia="Times New Roman" w:cs="Arial"/>
          <w:b/>
          <w:color w:val="222222"/>
          <w:lang w:eastAsia="ru-RU"/>
        </w:rPr>
        <w:t>В результате обучения вы: </w:t>
      </w:r>
    </w:p>
    <w:p w:rsidR="00834060" w:rsidRPr="00834060" w:rsidRDefault="00834060" w:rsidP="00834060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834060">
        <w:rPr>
          <w:rFonts w:eastAsia="Times New Roman" w:cs="Arial"/>
          <w:color w:val="222222"/>
          <w:lang w:eastAsia="ru-RU"/>
        </w:rPr>
        <w:t>•</w:t>
      </w:r>
      <w:r w:rsidRPr="00834060">
        <w:rPr>
          <w:rFonts w:eastAsia="Times New Roman" w:cs="Arial"/>
          <w:color w:val="222222"/>
          <w:lang w:eastAsia="ru-RU"/>
        </w:rPr>
        <w:tab/>
        <w:t>Понимать особенности работы денег в компании</w:t>
      </w:r>
    </w:p>
    <w:p w:rsidR="00834060" w:rsidRPr="00834060" w:rsidRDefault="00834060" w:rsidP="00834060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834060">
        <w:rPr>
          <w:rFonts w:eastAsia="Times New Roman" w:cs="Arial"/>
          <w:color w:val="222222"/>
          <w:lang w:eastAsia="ru-RU"/>
        </w:rPr>
        <w:t>•</w:t>
      </w:r>
      <w:r w:rsidRPr="00834060">
        <w:rPr>
          <w:rFonts w:eastAsia="Times New Roman" w:cs="Arial"/>
          <w:color w:val="222222"/>
          <w:lang w:eastAsia="ru-RU"/>
        </w:rPr>
        <w:tab/>
        <w:t>Ориентироваться в финанс</w:t>
      </w:r>
      <w:r>
        <w:rPr>
          <w:rFonts w:eastAsia="Times New Roman" w:cs="Arial"/>
          <w:color w:val="222222"/>
          <w:lang w:eastAsia="ru-RU"/>
        </w:rPr>
        <w:t>о</w:t>
      </w:r>
      <w:r w:rsidRPr="00834060">
        <w:rPr>
          <w:rFonts w:eastAsia="Times New Roman" w:cs="Arial"/>
          <w:color w:val="222222"/>
          <w:lang w:eastAsia="ru-RU"/>
        </w:rPr>
        <w:t>вых документах и терминах</w:t>
      </w:r>
    </w:p>
    <w:p w:rsidR="00834060" w:rsidRPr="00834060" w:rsidRDefault="00834060" w:rsidP="00834060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834060">
        <w:rPr>
          <w:rFonts w:eastAsia="Times New Roman" w:cs="Arial"/>
          <w:color w:val="222222"/>
          <w:lang w:eastAsia="ru-RU"/>
        </w:rPr>
        <w:t>•</w:t>
      </w:r>
      <w:r w:rsidRPr="00834060">
        <w:rPr>
          <w:rFonts w:eastAsia="Times New Roman" w:cs="Arial"/>
          <w:color w:val="222222"/>
          <w:lang w:eastAsia="ru-RU"/>
        </w:rPr>
        <w:tab/>
        <w:t>Использовать базовые инструменты и быстро делать необходимые расчеты</w:t>
      </w:r>
    </w:p>
    <w:p w:rsidR="00834060" w:rsidRPr="00834060" w:rsidRDefault="00834060" w:rsidP="00834060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834060">
        <w:rPr>
          <w:rFonts w:eastAsia="Times New Roman" w:cs="Arial"/>
          <w:color w:val="222222"/>
          <w:lang w:eastAsia="ru-RU"/>
        </w:rPr>
        <w:t>•</w:t>
      </w:r>
      <w:r w:rsidRPr="00834060">
        <w:rPr>
          <w:rFonts w:eastAsia="Times New Roman" w:cs="Arial"/>
          <w:color w:val="222222"/>
          <w:lang w:eastAsia="ru-RU"/>
        </w:rPr>
        <w:tab/>
        <w:t>Содержательно готовить и поддерживать диалог о финансовой эффективности решений</w:t>
      </w:r>
    </w:p>
    <w:p w:rsidR="007C1E66" w:rsidRPr="007C1E66" w:rsidRDefault="00834060" w:rsidP="00834060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t>•</w:t>
      </w:r>
      <w:r>
        <w:rPr>
          <w:rFonts w:eastAsia="Times New Roman" w:cs="Arial"/>
          <w:color w:val="222222"/>
          <w:lang w:eastAsia="ru-RU"/>
        </w:rPr>
        <w:tab/>
        <w:t>Осозна</w:t>
      </w:r>
      <w:r w:rsidRPr="00834060">
        <w:rPr>
          <w:rFonts w:eastAsia="Times New Roman" w:cs="Arial"/>
          <w:color w:val="222222"/>
          <w:lang w:eastAsia="ru-RU"/>
        </w:rPr>
        <w:t>вать роль своих действий в рамках общей экономической модели</w:t>
      </w: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834060" w:rsidRDefault="00834060" w:rsidP="00834060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Pr="0083406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Финансы для не</w:t>
      </w:r>
      <w:r w:rsidR="0077653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</w:t>
      </w:r>
      <w:r w:rsidR="00776538" w:rsidRPr="0077653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финансовых менеджеров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834060" w:rsidRPr="00834060" w:rsidRDefault="00834060" w:rsidP="0083406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/>
        <w:rPr>
          <w:rFonts w:eastAsia="Times New Roman" w:cs="Arial"/>
          <w:b/>
          <w:lang w:eastAsia="ru-RU"/>
        </w:rPr>
      </w:pPr>
      <w:r w:rsidRPr="00834060">
        <w:rPr>
          <w:rFonts w:eastAsia="Times New Roman" w:cs="Arial"/>
          <w:b/>
          <w:bCs/>
          <w:lang w:eastAsia="ru-RU"/>
        </w:rPr>
        <w:t>Экономика компании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Понятие капитал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Arial"/>
          <w:lang w:eastAsia="ru-RU"/>
        </w:rPr>
      </w:pPr>
      <w:r w:rsidRPr="00834060">
        <w:rPr>
          <w:rFonts w:eastAsia="Times New Roman" w:cs="Tahoma"/>
          <w:lang w:eastAsia="ru-RU"/>
        </w:rPr>
        <w:t>Источники капитала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Arial"/>
          <w:lang w:eastAsia="ru-RU"/>
        </w:rPr>
      </w:pPr>
      <w:r w:rsidRPr="00834060">
        <w:rPr>
          <w:rFonts w:eastAsia="Times New Roman" w:cs="Tahoma"/>
          <w:lang w:eastAsia="ru-RU"/>
        </w:rPr>
        <w:t>Активы и их особенности</w:t>
      </w:r>
    </w:p>
    <w:p w:rsidR="00834060" w:rsidRPr="00834060" w:rsidRDefault="00834060" w:rsidP="00834060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142"/>
        <w:rPr>
          <w:rFonts w:eastAsia="Times New Roman" w:cs="Arial"/>
          <w:b/>
          <w:lang w:eastAsia="ru-RU"/>
        </w:rPr>
      </w:pPr>
      <w:r w:rsidRPr="00834060">
        <w:rPr>
          <w:rFonts w:eastAsia="Times New Roman" w:cs="Arial"/>
          <w:b/>
          <w:bCs/>
          <w:lang w:eastAsia="ru-RU"/>
        </w:rPr>
        <w:t>Инструменты анализа финансового состояния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Предпосылки для анализа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 xml:space="preserve">Отчет о прибылях и убытках 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Баланс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Отчет о движении денежных средств</w:t>
      </w:r>
    </w:p>
    <w:p w:rsidR="00834060" w:rsidRPr="00834060" w:rsidRDefault="00834060" w:rsidP="00834060">
      <w:pPr>
        <w:spacing w:after="0" w:line="240" w:lineRule="auto"/>
        <w:ind w:left="360"/>
        <w:rPr>
          <w:rFonts w:eastAsia="Times New Roman" w:cs="Tahoma"/>
          <w:lang w:eastAsia="ru-RU"/>
        </w:rPr>
      </w:pPr>
    </w:p>
    <w:p w:rsidR="00834060" w:rsidRPr="00834060" w:rsidRDefault="00834060" w:rsidP="00834060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142"/>
        <w:rPr>
          <w:rFonts w:eastAsia="Times New Roman" w:cs="Arial"/>
          <w:b/>
          <w:lang w:eastAsia="ru-RU"/>
        </w:rPr>
      </w:pPr>
      <w:r w:rsidRPr="00834060">
        <w:rPr>
          <w:rFonts w:eastAsia="Times New Roman" w:cs="Arial"/>
          <w:b/>
          <w:bCs/>
          <w:lang w:eastAsia="ru-RU"/>
        </w:rPr>
        <w:t>Оборотный капитал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Сущность оборотного капитала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Роль подразделений и служб в управлении оборотным капиталом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Расчет оборачиваемости</w:t>
      </w:r>
    </w:p>
    <w:p w:rsidR="00834060" w:rsidRPr="00834060" w:rsidRDefault="00834060" w:rsidP="00834060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142"/>
        <w:rPr>
          <w:rFonts w:eastAsia="Times New Roman" w:cs="Arial"/>
          <w:b/>
          <w:lang w:eastAsia="ru-RU"/>
        </w:rPr>
      </w:pPr>
      <w:r w:rsidRPr="00834060">
        <w:rPr>
          <w:rFonts w:eastAsia="Times New Roman" w:cs="Arial"/>
          <w:b/>
          <w:bCs/>
          <w:lang w:eastAsia="ru-RU"/>
        </w:rPr>
        <w:t>Анализ безубыточности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Ключевые экономические взаимоотношения между объемом продаж, затратами и прибылью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Расчет точки безубыточности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Влияние рыночных изменений на экономическую модель</w:t>
      </w:r>
    </w:p>
    <w:p w:rsidR="00834060" w:rsidRPr="00834060" w:rsidRDefault="00834060" w:rsidP="00834060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142"/>
        <w:rPr>
          <w:rFonts w:eastAsia="Times New Roman" w:cs="Arial"/>
          <w:b/>
          <w:lang w:eastAsia="ru-RU"/>
        </w:rPr>
      </w:pPr>
      <w:r w:rsidRPr="00834060">
        <w:rPr>
          <w:rFonts w:eastAsia="Times New Roman" w:cs="Arial"/>
          <w:b/>
          <w:bCs/>
          <w:lang w:eastAsia="ru-RU"/>
        </w:rPr>
        <w:t>Анализ инвестиций</w:t>
      </w:r>
    </w:p>
    <w:p w:rsidR="00834060" w:rsidRPr="00834060" w:rsidRDefault="00834060" w:rsidP="00834060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Стоимость денег во времени</w:t>
      </w:r>
    </w:p>
    <w:p w:rsidR="00834060" w:rsidRPr="00834060" w:rsidRDefault="00834060" w:rsidP="00834060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rPr>
          <w:rFonts w:eastAsia="Times New Roman" w:cs="Tahoma"/>
          <w:lang w:eastAsia="ru-RU"/>
        </w:rPr>
      </w:pPr>
      <w:r w:rsidRPr="00834060">
        <w:rPr>
          <w:rFonts w:eastAsia="Times New Roman" w:cs="Tahoma"/>
          <w:lang w:eastAsia="ru-RU"/>
        </w:rPr>
        <w:t>Методы оценки инвестиционных проектов</w:t>
      </w:r>
    </w:p>
    <w:p w:rsidR="00B35156" w:rsidRPr="00834060" w:rsidRDefault="00B35156" w:rsidP="00834060">
      <w:pPr>
        <w:shd w:val="clear" w:color="auto" w:fill="FFFFFF"/>
        <w:spacing w:line="240" w:lineRule="auto"/>
        <w:jc w:val="both"/>
        <w:rPr>
          <w:rFonts w:eastAsia="Times New Roman" w:cs="Arial"/>
          <w:lang w:eastAsia="ru-RU"/>
        </w:rPr>
      </w:pPr>
    </w:p>
    <w:sectPr w:rsidR="00B35156" w:rsidRPr="00834060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3A"/>
    <w:multiLevelType w:val="multilevel"/>
    <w:tmpl w:val="2B44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B2BE5"/>
    <w:multiLevelType w:val="multilevel"/>
    <w:tmpl w:val="7D80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A7B83"/>
    <w:multiLevelType w:val="multilevel"/>
    <w:tmpl w:val="2AEC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36EC"/>
    <w:multiLevelType w:val="multilevel"/>
    <w:tmpl w:val="6F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96751"/>
    <w:rsid w:val="0013200A"/>
    <w:rsid w:val="00256187"/>
    <w:rsid w:val="002E4249"/>
    <w:rsid w:val="00321799"/>
    <w:rsid w:val="003F18BA"/>
    <w:rsid w:val="00423B68"/>
    <w:rsid w:val="0048743B"/>
    <w:rsid w:val="005A7B82"/>
    <w:rsid w:val="006126C4"/>
    <w:rsid w:val="00770E74"/>
    <w:rsid w:val="00776538"/>
    <w:rsid w:val="007C1E66"/>
    <w:rsid w:val="00824176"/>
    <w:rsid w:val="00834060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2014-12-05T06:08:00Z</dcterms:created>
  <dcterms:modified xsi:type="dcterms:W3CDTF">2015-01-20T10:04:00Z</dcterms:modified>
</cp:coreProperties>
</file>