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4DC" w:rsidRDefault="00486B04" w:rsidP="006640FE">
      <w:pPr>
        <w:ind w:righ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pict>
          <v:rect id="_x0000_s1042" style="position:absolute;margin-left:1pt;margin-top:-9.15pt;width:300.3pt;height:34.65pt;z-index:251656704" fillcolor="#365f91" stroked="f">
            <v:shadow on="t" type="double" opacity=".5" color2="shadow add(102)" offset="-3pt,-3pt" offset2="-6pt,-6pt"/>
            <v:textbox style="mso-next-textbox:#_x0000_s1042">
              <w:txbxContent>
                <w:p w:rsidR="00A31F6B" w:rsidRPr="001C43AD" w:rsidRDefault="00A31F6B" w:rsidP="007F55EA">
                  <w:pPr>
                    <w:jc w:val="center"/>
                    <w:rPr>
                      <w:rFonts w:ascii="Cambria" w:hAnsi="Cambria"/>
                      <w:b/>
                      <w:bCs/>
                      <w:color w:val="FFFFFF"/>
                    </w:rPr>
                  </w:pPr>
                  <w:r w:rsidRPr="001C43AD">
                    <w:rPr>
                      <w:rFonts w:ascii="Cambria" w:hAnsi="Cambria" w:cs="Calibri"/>
                      <w:color w:val="FFFFFF"/>
                    </w:rPr>
                    <w:sym w:font="Webdings" w:char="F034"/>
                  </w:r>
                  <w:r w:rsidRPr="001C43AD">
                    <w:rPr>
                      <w:rFonts w:ascii="Cambria" w:hAnsi="Cambria" w:cs="Calibri"/>
                      <w:b/>
                      <w:color w:val="FFFFFF"/>
                    </w:rPr>
                    <w:t xml:space="preserve"> </w:t>
                  </w:r>
                  <w:r w:rsidRPr="001C43AD">
                    <w:rPr>
                      <w:rFonts w:ascii="Cambria" w:hAnsi="Cambria"/>
                      <w:b/>
                      <w:bCs/>
                      <w:color w:val="FFFFFF"/>
                    </w:rPr>
                    <w:t>«ОБЗОР ИЗМЕНЕНИЙ В НАЛОГОВОМ</w:t>
                  </w:r>
                </w:p>
                <w:p w:rsidR="00A31F6B" w:rsidRPr="001C43AD" w:rsidRDefault="00A31F6B" w:rsidP="007F55EA">
                  <w:pPr>
                    <w:jc w:val="center"/>
                    <w:rPr>
                      <w:rFonts w:ascii="Cambria" w:hAnsi="Cambria"/>
                      <w:b/>
                      <w:bCs/>
                      <w:color w:val="FFFFFF"/>
                    </w:rPr>
                  </w:pPr>
                  <w:r w:rsidRPr="001C43AD">
                    <w:rPr>
                      <w:rFonts w:ascii="Cambria" w:hAnsi="Cambria"/>
                      <w:b/>
                      <w:bCs/>
                      <w:color w:val="FFFFFF"/>
                    </w:rPr>
                    <w:t>КОДЕКСЕ 2020 ГОДА»</w:t>
                  </w:r>
                </w:p>
                <w:p w:rsidR="00A31F6B" w:rsidRPr="00D467D5" w:rsidRDefault="00A31F6B" w:rsidP="007F55EA">
                  <w:pPr>
                    <w:shd w:val="clear" w:color="auto" w:fill="365F91"/>
                    <w:jc w:val="center"/>
                    <w:rPr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12873" w:rsidRDefault="00486B04" w:rsidP="003634FE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  <w:r w:rsidRPr="00486B0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06.4pt;margin-top:6.75pt;width:0;height:712.1pt;z-index:251655680" o:connectortype="straight" strokecolor="#4f81bd" strokeweight="2.5pt">
            <v:stroke dashstyle="1 1" startarrow="diamond" endarrow="diamond" endcap="round"/>
            <v:shadow color="#868686"/>
            <w10:wrap type="square"/>
          </v:shape>
        </w:pict>
      </w:r>
    </w:p>
    <w:p w:rsidR="007F55EA" w:rsidRDefault="007F55EA" w:rsidP="00F448A7">
      <w:pPr>
        <w:tabs>
          <w:tab w:val="left" w:pos="993"/>
        </w:tabs>
        <w:jc w:val="both"/>
        <w:rPr>
          <w:rFonts w:ascii="Cambria" w:hAnsi="Cambria"/>
          <w:b/>
          <w:i/>
          <w:color w:val="002060"/>
          <w:sz w:val="20"/>
          <w:szCs w:val="20"/>
          <w:lang w:val="kk-KZ"/>
        </w:rPr>
      </w:pPr>
    </w:p>
    <w:p w:rsidR="00E976A7" w:rsidRPr="00FA644D" w:rsidRDefault="00E976A7" w:rsidP="00E976A7">
      <w:pPr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sz w:val="22"/>
          <w:szCs w:val="22"/>
        </w:rPr>
        <w:t xml:space="preserve">Министерство национальной экономики предлагает внести ряд изменений в </w:t>
      </w:r>
      <w:r w:rsidRPr="00FA644D">
        <w:rPr>
          <w:rFonts w:asciiTheme="majorHAnsi" w:hAnsiTheme="majorHAnsi"/>
          <w:b/>
          <w:color w:val="0D0D0D" w:themeColor="text1" w:themeTint="F2"/>
          <w:sz w:val="22"/>
          <w:szCs w:val="22"/>
        </w:rPr>
        <w:t>Налоговый кодекс 2020</w:t>
      </w:r>
      <w:r w:rsidRPr="00FA644D">
        <w:rPr>
          <w:rFonts w:asciiTheme="majorHAnsi" w:hAnsiTheme="majorHAnsi"/>
          <w:sz w:val="22"/>
          <w:szCs w:val="22"/>
        </w:rPr>
        <w:t xml:space="preserve"> года по налогам и совершенствованию инвестиционного климата.</w:t>
      </w:r>
    </w:p>
    <w:p w:rsidR="00AD726E" w:rsidRPr="00FA644D" w:rsidRDefault="00FB138A" w:rsidP="00FB138A">
      <w:pPr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sz w:val="22"/>
          <w:szCs w:val="22"/>
        </w:rPr>
        <w:t xml:space="preserve">Какие изменения в </w:t>
      </w:r>
      <w:r w:rsidRPr="00FA644D">
        <w:rPr>
          <w:rFonts w:asciiTheme="majorHAnsi" w:hAnsiTheme="majorHAnsi"/>
          <w:b/>
          <w:sz w:val="22"/>
          <w:szCs w:val="22"/>
        </w:rPr>
        <w:t>Налоговом кодексе РК в 2020</w:t>
      </w:r>
      <w:r w:rsidRPr="00FA644D">
        <w:rPr>
          <w:rFonts w:asciiTheme="majorHAnsi" w:hAnsiTheme="majorHAnsi"/>
          <w:sz w:val="22"/>
          <w:szCs w:val="22"/>
        </w:rPr>
        <w:t xml:space="preserve"> году предлагается внести? Кто и какие налоги не будет платить? </w:t>
      </w:r>
      <w:proofErr w:type="gramStart"/>
      <w:r w:rsidRPr="00FA644D">
        <w:rPr>
          <w:rFonts w:asciiTheme="majorHAnsi" w:hAnsiTheme="majorHAnsi"/>
          <w:sz w:val="22"/>
          <w:szCs w:val="22"/>
        </w:rPr>
        <w:t>Уплату</w:t>
      </w:r>
      <w:proofErr w:type="gramEnd"/>
      <w:r w:rsidRPr="00FA644D">
        <w:rPr>
          <w:rFonts w:asciiTheme="majorHAnsi" w:hAnsiTheme="majorHAnsi"/>
          <w:sz w:val="22"/>
          <w:szCs w:val="22"/>
        </w:rPr>
        <w:t xml:space="preserve"> каких налогов объединят? </w:t>
      </w:r>
    </w:p>
    <w:p w:rsidR="00FB138A" w:rsidRPr="00FA644D" w:rsidRDefault="00FB138A" w:rsidP="00FB138A">
      <w:pPr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sz w:val="22"/>
          <w:szCs w:val="22"/>
        </w:rPr>
        <w:t xml:space="preserve">Вы </w:t>
      </w:r>
      <w:proofErr w:type="gramStart"/>
      <w:r w:rsidRPr="00FA644D">
        <w:rPr>
          <w:rFonts w:asciiTheme="majorHAnsi" w:hAnsiTheme="majorHAnsi"/>
          <w:sz w:val="22"/>
          <w:szCs w:val="22"/>
        </w:rPr>
        <w:t>узнаете</w:t>
      </w:r>
      <w:proofErr w:type="gramEnd"/>
      <w:r w:rsidR="00FA644D" w:rsidRPr="00FA644D">
        <w:rPr>
          <w:rFonts w:asciiTheme="majorHAnsi" w:hAnsiTheme="majorHAnsi"/>
          <w:sz w:val="22"/>
          <w:szCs w:val="22"/>
        </w:rPr>
        <w:t xml:space="preserve"> </w:t>
      </w:r>
      <w:r w:rsidR="00AD726E" w:rsidRPr="00FA644D">
        <w:rPr>
          <w:rFonts w:asciiTheme="majorHAnsi" w:hAnsiTheme="majorHAnsi"/>
          <w:sz w:val="22"/>
          <w:szCs w:val="22"/>
        </w:rPr>
        <w:t xml:space="preserve">посетив </w:t>
      </w:r>
      <w:r w:rsidR="00FA644D" w:rsidRPr="00FA644D">
        <w:rPr>
          <w:rFonts w:asciiTheme="majorHAnsi" w:hAnsiTheme="majorHAnsi"/>
          <w:sz w:val="22"/>
          <w:szCs w:val="22"/>
        </w:rPr>
        <w:t xml:space="preserve"> данный </w:t>
      </w:r>
      <w:r w:rsidR="00AD726E" w:rsidRPr="00FA644D">
        <w:rPr>
          <w:rFonts w:asciiTheme="majorHAnsi" w:hAnsiTheme="majorHAnsi"/>
          <w:sz w:val="22"/>
          <w:szCs w:val="22"/>
        </w:rPr>
        <w:t xml:space="preserve">семинар, посвященный </w:t>
      </w:r>
      <w:r w:rsidR="00AD726E" w:rsidRPr="00FA644D">
        <w:rPr>
          <w:rFonts w:asciiTheme="majorHAnsi" w:hAnsiTheme="majorHAnsi"/>
          <w:b/>
          <w:sz w:val="22"/>
          <w:szCs w:val="22"/>
        </w:rPr>
        <w:t>Обзору изменений в Налоговом Кодексе 2020 года</w:t>
      </w:r>
      <w:r w:rsidR="00AD726E" w:rsidRPr="00FA644D">
        <w:rPr>
          <w:rFonts w:asciiTheme="majorHAnsi" w:hAnsiTheme="majorHAnsi"/>
          <w:sz w:val="22"/>
          <w:szCs w:val="22"/>
        </w:rPr>
        <w:t>.</w:t>
      </w:r>
    </w:p>
    <w:p w:rsidR="00F448A7" w:rsidRPr="00FA644D" w:rsidRDefault="00F448A7" w:rsidP="00F448A7">
      <w:pPr>
        <w:tabs>
          <w:tab w:val="left" w:pos="993"/>
        </w:tabs>
        <w:jc w:val="both"/>
        <w:rPr>
          <w:rFonts w:asciiTheme="majorHAnsi" w:hAnsiTheme="majorHAnsi"/>
          <w:b/>
          <w:i/>
          <w:color w:val="002060"/>
          <w:sz w:val="20"/>
          <w:szCs w:val="20"/>
        </w:rPr>
      </w:pPr>
    </w:p>
    <w:p w:rsidR="00AB343F" w:rsidRPr="00FA644D" w:rsidRDefault="00DB51DA" w:rsidP="003634FE">
      <w:pPr>
        <w:tabs>
          <w:tab w:val="left" w:pos="993"/>
        </w:tabs>
        <w:jc w:val="both"/>
        <w:rPr>
          <w:rFonts w:asciiTheme="majorHAnsi" w:hAnsiTheme="majorHAnsi"/>
          <w:b/>
          <w:i/>
          <w:color w:val="002060"/>
          <w:lang w:val="kk-KZ"/>
        </w:rPr>
      </w:pPr>
      <w:r w:rsidRPr="00FA644D">
        <w:rPr>
          <w:rFonts w:asciiTheme="majorHAnsi" w:hAnsiTheme="majorHAnsi"/>
          <w:b/>
          <w:i/>
          <w:color w:val="002060"/>
          <w:lang w:val="kk-KZ"/>
        </w:rPr>
        <w:t xml:space="preserve">В </w:t>
      </w:r>
      <w:r w:rsidR="00DA6F07" w:rsidRPr="00FA644D">
        <w:rPr>
          <w:rFonts w:asciiTheme="majorHAnsi" w:hAnsiTheme="majorHAnsi"/>
          <w:b/>
          <w:i/>
          <w:color w:val="002060"/>
          <w:lang w:val="kk-KZ"/>
        </w:rPr>
        <w:t>программе:</w:t>
      </w:r>
    </w:p>
    <w:p w:rsidR="00A8609B" w:rsidRPr="00FA644D" w:rsidRDefault="00A8609B" w:rsidP="003634FE">
      <w:pPr>
        <w:tabs>
          <w:tab w:val="left" w:pos="993"/>
        </w:tabs>
        <w:jc w:val="both"/>
        <w:rPr>
          <w:rFonts w:asciiTheme="majorHAnsi" w:hAnsiTheme="majorHAnsi"/>
          <w:b/>
          <w:i/>
          <w:color w:val="002060"/>
          <w:sz w:val="22"/>
          <w:szCs w:val="22"/>
          <w:lang w:val="kk-KZ"/>
        </w:rPr>
      </w:pPr>
    </w:p>
    <w:p w:rsidR="007F55EA" w:rsidRPr="00FA644D" w:rsidRDefault="007F55EA" w:rsidP="00B837A4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95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Инвестиционный налоговый кредит</w:t>
      </w:r>
    </w:p>
    <w:p w:rsidR="007F55EA" w:rsidRPr="00FA644D" w:rsidRDefault="007F55EA" w:rsidP="00B837A4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bookmarkStart w:id="0" w:name="_GoBack"/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Усиление административной ответственности за не применение ККМ</w:t>
      </w:r>
    </w:p>
    <w:p w:rsidR="007F55EA" w:rsidRPr="00FA644D" w:rsidRDefault="007F55EA" w:rsidP="00B837A4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95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 xml:space="preserve">Изменение </w:t>
      </w:r>
      <w:bookmarkEnd w:id="0"/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порядка регистрации нерезидентов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Принудительная ликвидация налогоплательщиков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 xml:space="preserve">Представление возможности обжалования результатов горизонтального мониторинга. Пилотный проект </w:t>
      </w:r>
      <w:proofErr w:type="gramStart"/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по</w:t>
      </w:r>
      <w:proofErr w:type="gramEnd"/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 xml:space="preserve"> ГМ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 xml:space="preserve">Введение рейдовых проверок при  применении ККМ 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95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Исключение формы 320.00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i w:val="0"/>
          <w:sz w:val="22"/>
          <w:szCs w:val="22"/>
        </w:rPr>
        <w:t>Изменение  порядка налогообложения КИК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i w:val="0"/>
          <w:sz w:val="22"/>
          <w:szCs w:val="22"/>
        </w:rPr>
        <w:t>Новое по применению налоговых конвенций и налогообложению нерезидентов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i w:val="0"/>
          <w:sz w:val="22"/>
          <w:szCs w:val="22"/>
        </w:rPr>
        <w:t>Вычеты по расходам на прое</w:t>
      </w:r>
      <w:proofErr w:type="gramStart"/>
      <w:r w:rsidRPr="00FA644D">
        <w:rPr>
          <w:rStyle w:val="af2"/>
          <w:rFonts w:asciiTheme="majorHAnsi" w:hAnsiTheme="majorHAnsi"/>
          <w:i w:val="0"/>
          <w:sz w:val="22"/>
          <w:szCs w:val="22"/>
        </w:rPr>
        <w:t>зд в пр</w:t>
      </w:r>
      <w:proofErr w:type="gramEnd"/>
      <w:r w:rsidRPr="00FA644D">
        <w:rPr>
          <w:rStyle w:val="af2"/>
          <w:rFonts w:asciiTheme="majorHAnsi" w:hAnsiTheme="majorHAnsi"/>
          <w:i w:val="0"/>
          <w:sz w:val="22"/>
          <w:szCs w:val="22"/>
        </w:rPr>
        <w:t>еделах одного населенного пункта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i w:val="0"/>
          <w:sz w:val="22"/>
          <w:szCs w:val="22"/>
        </w:rPr>
        <w:t>Применение преференций при добыче подземных вод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i w:val="0"/>
          <w:sz w:val="22"/>
          <w:szCs w:val="22"/>
        </w:rPr>
        <w:t>Изменение понятия организаций социальной сферы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i w:val="0"/>
          <w:sz w:val="22"/>
          <w:szCs w:val="22"/>
        </w:rPr>
        <w:t>Освобождение  от ИПН стоимости форменной одежды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right="-213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Реформирование налога на имущество и земельного налога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Изменения по необлагаемым доходам физических лиц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Уточнения по выплатам иным органам управления налогоплательщика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shd w:val="clear" w:color="auto" w:fill="FFFFFF"/>
        <w:spacing w:after="0" w:afterAutospacing="0"/>
        <w:ind w:left="284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Совершенствование налогового администрирования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Об «Акте выполненных работ, оказанных услуг», выписанном в электронном виде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Освобождение от НДС некоторых видов деятельности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284" w:hanging="295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По сделкам, оплата за которые проведена наличным платежом, в целях исчисления КПН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bCs/>
          <w:sz w:val="22"/>
          <w:szCs w:val="22"/>
        </w:rPr>
        <w:t>Освобождение микро</w:t>
      </w:r>
      <w:r w:rsidR="001C209D">
        <w:rPr>
          <w:rFonts w:asciiTheme="majorHAnsi" w:hAnsiTheme="majorHAnsi"/>
          <w:bCs/>
          <w:sz w:val="22"/>
          <w:szCs w:val="22"/>
        </w:rPr>
        <w:t>-</w:t>
      </w:r>
      <w:r w:rsidRPr="00FA644D">
        <w:rPr>
          <w:rFonts w:asciiTheme="majorHAnsi" w:hAnsiTheme="majorHAnsi"/>
          <w:bCs/>
          <w:sz w:val="22"/>
          <w:szCs w:val="22"/>
        </w:rPr>
        <w:t>бизнеса от налогов на три года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284" w:hanging="284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sz w:val="22"/>
          <w:szCs w:val="22"/>
        </w:rPr>
        <w:t xml:space="preserve">Введение налога на </w:t>
      </w:r>
      <w:r w:rsidRPr="00FA644D">
        <w:rPr>
          <w:rFonts w:asciiTheme="majorHAnsi" w:hAnsiTheme="majorHAnsi"/>
          <w:sz w:val="22"/>
          <w:szCs w:val="22"/>
          <w:lang w:val="en-US"/>
        </w:rPr>
        <w:t>Google</w:t>
      </w:r>
    </w:p>
    <w:p w:rsidR="007F55EA" w:rsidRPr="00FA644D" w:rsidRDefault="007F55EA" w:rsidP="00A31F6B">
      <w:pPr>
        <w:pStyle w:val="msolistparagraphcxspmiddlemailrucssattributepostfixmailrucssattributepostfix"/>
        <w:numPr>
          <w:ilvl w:val="0"/>
          <w:numId w:val="42"/>
        </w:numPr>
        <w:spacing w:before="0" w:beforeAutospacing="0" w:after="0" w:afterAutospacing="0"/>
        <w:ind w:left="426" w:hanging="426"/>
        <w:contextualSpacing/>
        <w:rPr>
          <w:rFonts w:asciiTheme="majorHAnsi" w:hAnsiTheme="majorHAnsi"/>
          <w:sz w:val="22"/>
          <w:szCs w:val="22"/>
        </w:rPr>
      </w:pPr>
      <w:r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Изменение срока исковой давности</w:t>
      </w:r>
    </w:p>
    <w:p w:rsidR="007F55EA" w:rsidRPr="00F72A74" w:rsidRDefault="00F72A74" w:rsidP="00F72A74">
      <w:pPr>
        <w:pStyle w:val="msolistparagraphcxspmiddlemailrucssattributepostfixmailrucssattributepostfix"/>
        <w:numPr>
          <w:ilvl w:val="0"/>
          <w:numId w:val="42"/>
        </w:numPr>
        <w:spacing w:before="0" w:beforeAutospacing="0" w:after="0" w:afterAutospacing="0"/>
        <w:ind w:left="284" w:hanging="295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  <w:r>
        <w:rPr>
          <w:rStyle w:val="af2"/>
          <w:rFonts w:asciiTheme="majorHAnsi" w:hAnsiTheme="majorHAnsi"/>
          <w:bCs/>
          <w:i w:val="0"/>
          <w:sz w:val="22"/>
          <w:szCs w:val="22"/>
        </w:rPr>
        <w:t xml:space="preserve">  </w:t>
      </w:r>
      <w:r w:rsidR="007F55EA" w:rsidRPr="00FA644D">
        <w:rPr>
          <w:rStyle w:val="af2"/>
          <w:rFonts w:asciiTheme="majorHAnsi" w:hAnsiTheme="majorHAnsi"/>
          <w:bCs/>
          <w:i w:val="0"/>
          <w:sz w:val="22"/>
          <w:szCs w:val="22"/>
        </w:rPr>
        <w:t>Другие изменения</w:t>
      </w:r>
    </w:p>
    <w:p w:rsidR="00F72A74" w:rsidRDefault="00F72A74" w:rsidP="00F72A74">
      <w:pPr>
        <w:pStyle w:val="msolistparagraphcxspmiddlemailrucssattributepostfixmailrucssattributepostfix"/>
        <w:spacing w:before="0" w:beforeAutospacing="0" w:after="0" w:afterAutospacing="0"/>
        <w:contextualSpacing/>
        <w:rPr>
          <w:rStyle w:val="af2"/>
          <w:rFonts w:asciiTheme="majorHAnsi" w:hAnsiTheme="majorHAnsi"/>
          <w:bCs/>
          <w:i w:val="0"/>
          <w:sz w:val="22"/>
          <w:szCs w:val="22"/>
        </w:rPr>
      </w:pPr>
    </w:p>
    <w:p w:rsidR="00F72A74" w:rsidRPr="00FA644D" w:rsidRDefault="00F72A74" w:rsidP="00F72A74">
      <w:pPr>
        <w:pStyle w:val="msolistparagraphcxspmiddlemailrucssattributepostfixmailrucssattributepostfix"/>
        <w:spacing w:before="0" w:beforeAutospacing="0" w:after="0" w:afterAutospacing="0"/>
        <w:contextualSpacing/>
        <w:rPr>
          <w:rStyle w:val="af2"/>
          <w:rFonts w:asciiTheme="majorHAnsi" w:hAnsiTheme="majorHAnsi"/>
          <w:i w:val="0"/>
          <w:iCs w:val="0"/>
          <w:sz w:val="22"/>
          <w:szCs w:val="22"/>
        </w:rPr>
      </w:pPr>
    </w:p>
    <w:p w:rsidR="007F55EA" w:rsidRPr="00FA644D" w:rsidRDefault="007F55EA" w:rsidP="00230262">
      <w:pPr>
        <w:pStyle w:val="msolistparagraphcxspmiddlemailrucssattributepostfixmailrucssattributepostfix"/>
        <w:numPr>
          <w:ilvl w:val="0"/>
          <w:numId w:val="42"/>
        </w:numPr>
        <w:tabs>
          <w:tab w:val="left" w:pos="426"/>
        </w:tabs>
        <w:spacing w:before="0" w:beforeAutospacing="0" w:after="0" w:afterAutospacing="0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bCs/>
          <w:sz w:val="22"/>
          <w:szCs w:val="22"/>
        </w:rPr>
        <w:t xml:space="preserve">Право КГД на закрытие доступа в ИС ЭСФ </w:t>
      </w:r>
    </w:p>
    <w:p w:rsidR="007F55EA" w:rsidRPr="00FA644D" w:rsidRDefault="007F55EA" w:rsidP="00230262">
      <w:pPr>
        <w:pStyle w:val="msolistparagraphcxspmiddlemailrucssattributepostfixmailrucssattributepostfix"/>
        <w:numPr>
          <w:ilvl w:val="0"/>
          <w:numId w:val="42"/>
        </w:numPr>
        <w:spacing w:before="0" w:beforeAutospacing="0" w:after="0" w:afterAutospacing="0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bCs/>
          <w:sz w:val="22"/>
          <w:szCs w:val="22"/>
        </w:rPr>
        <w:t>Сопроводительные накладные в 2020 году</w:t>
      </w:r>
    </w:p>
    <w:p w:rsidR="007F55EA" w:rsidRPr="00FA644D" w:rsidRDefault="007F55EA" w:rsidP="00230262">
      <w:pPr>
        <w:pStyle w:val="af3"/>
        <w:numPr>
          <w:ilvl w:val="0"/>
          <w:numId w:val="42"/>
        </w:numPr>
        <w:ind w:left="284" w:hanging="284"/>
        <w:rPr>
          <w:rFonts w:asciiTheme="majorHAnsi" w:hAnsiTheme="majorHAnsi"/>
          <w:sz w:val="22"/>
          <w:szCs w:val="22"/>
        </w:rPr>
      </w:pPr>
      <w:r w:rsidRPr="00FA644D">
        <w:rPr>
          <w:rFonts w:asciiTheme="majorHAnsi" w:hAnsiTheme="majorHAnsi"/>
          <w:sz w:val="22"/>
          <w:szCs w:val="22"/>
        </w:rPr>
        <w:t>Совершенствование инвестиционной политики</w:t>
      </w:r>
    </w:p>
    <w:p w:rsidR="00F448A7" w:rsidRPr="00822B93" w:rsidRDefault="00F448A7" w:rsidP="00D467D5">
      <w:pPr>
        <w:rPr>
          <w:rFonts w:ascii="Cambria" w:hAnsi="Cambria" w:cs="Calibri"/>
          <w:color w:val="000000" w:themeColor="text1"/>
          <w:sz w:val="18"/>
          <w:szCs w:val="18"/>
        </w:rPr>
      </w:pPr>
    </w:p>
    <w:p w:rsidR="00D467D5" w:rsidRPr="001C43AD" w:rsidRDefault="00D467D5" w:rsidP="00D467D5">
      <w:pPr>
        <w:rPr>
          <w:rFonts w:ascii="Cambria" w:hAnsi="Cambria"/>
        </w:rPr>
      </w:pPr>
      <w:r w:rsidRPr="001C43AD">
        <w:rPr>
          <w:rFonts w:ascii="Cambria" w:hAnsi="Cambria" w:cs="Calibri"/>
          <w:b/>
          <w:color w:val="002060"/>
          <w:lang w:val="kk-KZ"/>
        </w:rPr>
        <w:lastRenderedPageBreak/>
        <w:t>Целевая аудитория</w:t>
      </w:r>
      <w:r w:rsidRPr="001C43AD">
        <w:rPr>
          <w:rFonts w:ascii="Cambria" w:hAnsi="Cambria" w:cs="Calibri"/>
          <w:b/>
          <w:color w:val="002060"/>
        </w:rPr>
        <w:t>:</w:t>
      </w:r>
    </w:p>
    <w:p w:rsidR="00D467D5" w:rsidRPr="001C43AD" w:rsidRDefault="00230262" w:rsidP="00D467D5">
      <w:pPr>
        <w:pStyle w:val="a8"/>
        <w:ind w:left="0"/>
        <w:rPr>
          <w:rFonts w:ascii="Cambria" w:hAnsi="Cambria"/>
        </w:rPr>
      </w:pPr>
      <w:r>
        <w:rPr>
          <w:rFonts w:ascii="Cambria" w:hAnsi="Cambria"/>
        </w:rPr>
        <w:t>Г</w:t>
      </w:r>
      <w:r w:rsidR="00D467D5" w:rsidRPr="001C43AD">
        <w:rPr>
          <w:rFonts w:ascii="Cambria" w:hAnsi="Cambria"/>
        </w:rPr>
        <w:t>лавные бухгалтера, бухгалтера, экономисты.</w:t>
      </w:r>
    </w:p>
    <w:p w:rsidR="00D03CB4" w:rsidRPr="006F7674" w:rsidRDefault="00D03CB4" w:rsidP="00D03CB4">
      <w:pPr>
        <w:pStyle w:val="a8"/>
        <w:ind w:left="0"/>
        <w:rPr>
          <w:rFonts w:ascii="Cambria" w:hAnsi="Cambria"/>
          <w:sz w:val="21"/>
          <w:szCs w:val="21"/>
        </w:rPr>
      </w:pPr>
    </w:p>
    <w:p w:rsidR="001C2635" w:rsidRDefault="001C2635" w:rsidP="001C2635">
      <w:pPr>
        <w:ind w:right="-6"/>
        <w:jc w:val="both"/>
        <w:rPr>
          <w:rFonts w:ascii="Cambria" w:hAnsi="Cambria" w:cs="Calibri"/>
          <w:b/>
          <w:color w:val="002060"/>
        </w:rPr>
      </w:pPr>
      <w:r w:rsidRPr="00D34762">
        <w:rPr>
          <w:rFonts w:ascii="Cambria" w:hAnsi="Cambria" w:cs="Calibri"/>
          <w:b/>
          <w:color w:val="002060"/>
          <w:lang w:val="kk-KZ"/>
        </w:rPr>
        <w:t>Лектор</w:t>
      </w:r>
      <w:r w:rsidRPr="00D34762">
        <w:rPr>
          <w:rFonts w:ascii="Cambria" w:hAnsi="Cambria" w:cs="Calibri"/>
          <w:b/>
          <w:color w:val="002060"/>
        </w:rPr>
        <w:t>:</w:t>
      </w:r>
    </w:p>
    <w:p w:rsidR="002C5E36" w:rsidRDefault="002C5E36" w:rsidP="001C2635">
      <w:pPr>
        <w:pStyle w:val="a8"/>
        <w:ind w:left="0"/>
        <w:rPr>
          <w:rFonts w:ascii="Cambria" w:hAnsi="Cambria"/>
          <w:b/>
          <w:i/>
        </w:rPr>
      </w:pPr>
    </w:p>
    <w:p w:rsidR="00D467D5" w:rsidRDefault="00E976A7" w:rsidP="001C2635">
      <w:pPr>
        <w:pStyle w:val="a8"/>
        <w:ind w:left="0"/>
        <w:rPr>
          <w:rFonts w:ascii="Cambria" w:hAnsi="Cambria"/>
          <w:b/>
          <w:i/>
        </w:rPr>
      </w:pPr>
      <w:r>
        <w:rPr>
          <w:rFonts w:ascii="Cambria" w:hAnsi="Cambria"/>
          <w:b/>
          <w:i/>
          <w:noProof/>
        </w:rPr>
        <w:drawing>
          <wp:inline distT="0" distB="0" distL="0" distR="0">
            <wp:extent cx="1552575" cy="1838325"/>
            <wp:effectExtent l="19050" t="0" r="9525" b="0"/>
            <wp:docPr id="1" name="Рисунок 1" descr="\\Marinakuchma\обмен\Тренера Лекторы\Овсянникова Марина\DSC_6249 (2) - с эффект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Marinakuchma\обмен\Тренера Лекторы\Овсянникова Марина\DSC_6249 (2) - с эффектам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5EA" w:rsidRDefault="007F55EA" w:rsidP="001C2635">
      <w:pPr>
        <w:pStyle w:val="a8"/>
        <w:ind w:left="0"/>
        <w:rPr>
          <w:rFonts w:ascii="Cambria" w:hAnsi="Cambria"/>
          <w:b/>
          <w:i/>
        </w:rPr>
      </w:pPr>
    </w:p>
    <w:p w:rsidR="002C5E36" w:rsidRPr="00BF55A1" w:rsidRDefault="001C2635" w:rsidP="001C2635">
      <w:pPr>
        <w:pStyle w:val="a8"/>
        <w:ind w:left="0"/>
        <w:rPr>
          <w:rFonts w:ascii="Cambria" w:hAnsi="Cambria"/>
          <w:sz w:val="20"/>
          <w:szCs w:val="20"/>
        </w:rPr>
      </w:pPr>
      <w:r w:rsidRPr="00BF55A1">
        <w:rPr>
          <w:rFonts w:ascii="Cambria" w:hAnsi="Cambria"/>
          <w:b/>
          <w:i/>
          <w:sz w:val="20"/>
          <w:szCs w:val="20"/>
        </w:rPr>
        <w:t>Овсянникова Марина Сергеевна</w:t>
      </w:r>
      <w:r w:rsidRPr="00BF55A1">
        <w:rPr>
          <w:rFonts w:ascii="Cambria" w:hAnsi="Cambria"/>
          <w:sz w:val="20"/>
          <w:szCs w:val="20"/>
        </w:rPr>
        <w:t xml:space="preserve"> </w:t>
      </w:r>
    </w:p>
    <w:p w:rsidR="001C2635" w:rsidRPr="00BF55A1" w:rsidRDefault="001C2635" w:rsidP="001C2635">
      <w:pPr>
        <w:pStyle w:val="a8"/>
        <w:ind w:left="0"/>
        <w:rPr>
          <w:rFonts w:ascii="Cambria" w:hAnsi="Cambria"/>
          <w:sz w:val="20"/>
          <w:szCs w:val="20"/>
        </w:rPr>
      </w:pPr>
      <w:r w:rsidRPr="00BF55A1">
        <w:rPr>
          <w:rFonts w:ascii="Cambria" w:hAnsi="Cambria"/>
          <w:sz w:val="20"/>
          <w:szCs w:val="20"/>
        </w:rPr>
        <w:t>(г. Астана) -</w:t>
      </w:r>
    </w:p>
    <w:p w:rsidR="001C2635" w:rsidRDefault="00CD6A2F" w:rsidP="001C2635">
      <w:pPr>
        <w:rPr>
          <w:rFonts w:ascii="Cambria" w:hAnsi="Cambria"/>
          <w:sz w:val="22"/>
          <w:szCs w:val="22"/>
        </w:rPr>
      </w:pPr>
      <w:r w:rsidRPr="00CD6A2F">
        <w:rPr>
          <w:rFonts w:ascii="Cambria" w:hAnsi="Cambria"/>
          <w:sz w:val="20"/>
          <w:szCs w:val="20"/>
        </w:rPr>
        <w:t xml:space="preserve">Налоговый консультант, магистр учёта и аудита, профессиональный бухгалтер, </w:t>
      </w:r>
      <w:proofErr w:type="spellStart"/>
      <w:r w:rsidRPr="00CD6A2F">
        <w:rPr>
          <w:rFonts w:ascii="Cambria" w:hAnsi="Cambria"/>
          <w:sz w:val="20"/>
          <w:szCs w:val="20"/>
        </w:rPr>
        <w:t>ДиПифр</w:t>
      </w:r>
      <w:proofErr w:type="spellEnd"/>
    </w:p>
    <w:p w:rsidR="001C2635" w:rsidRPr="00892838" w:rsidRDefault="001C2635" w:rsidP="001C2635">
      <w:pPr>
        <w:rPr>
          <w:rFonts w:ascii="Cambria" w:hAnsi="Cambria"/>
          <w:sz w:val="22"/>
          <w:szCs w:val="22"/>
        </w:rPr>
      </w:pPr>
    </w:p>
    <w:p w:rsidR="00801A78" w:rsidRPr="001C43AD" w:rsidRDefault="00801A78" w:rsidP="00801A78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 w:rsidRPr="001C43AD">
        <w:rPr>
          <w:rFonts w:ascii="Cambria" w:hAnsi="Cambria" w:cs="Calibri"/>
          <w:b/>
          <w:color w:val="002060"/>
          <w:lang w:val="kk-KZ"/>
        </w:rPr>
        <w:t>Длительность</w:t>
      </w:r>
      <w:r w:rsidRPr="001C43AD">
        <w:rPr>
          <w:rFonts w:ascii="Cambria" w:hAnsi="Cambria" w:cs="Calibri"/>
          <w:b/>
          <w:color w:val="002060"/>
        </w:rPr>
        <w:t>:</w:t>
      </w:r>
    </w:p>
    <w:p w:rsidR="00801A78" w:rsidRPr="001C43AD" w:rsidRDefault="00356162" w:rsidP="00801A78">
      <w:pPr>
        <w:pStyle w:val="a8"/>
        <w:ind w:left="0"/>
        <w:rPr>
          <w:rFonts w:ascii="Cambria" w:hAnsi="Cambria"/>
        </w:rPr>
      </w:pPr>
      <w:r w:rsidRPr="001C43AD">
        <w:rPr>
          <w:rFonts w:ascii="Cambria" w:hAnsi="Cambria"/>
        </w:rPr>
        <w:t>10</w:t>
      </w:r>
      <w:r w:rsidR="006F7674" w:rsidRPr="001C43AD">
        <w:rPr>
          <w:rFonts w:ascii="Cambria" w:hAnsi="Cambria"/>
        </w:rPr>
        <w:t xml:space="preserve"> </w:t>
      </w:r>
      <w:r w:rsidR="00801A78" w:rsidRPr="001C43AD">
        <w:rPr>
          <w:rFonts w:ascii="Cambria" w:hAnsi="Cambria"/>
        </w:rPr>
        <w:t>академических часов</w:t>
      </w:r>
    </w:p>
    <w:p w:rsidR="00801A78" w:rsidRPr="001C43AD" w:rsidRDefault="00801A78" w:rsidP="00801A78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D467D5" w:rsidRPr="001C43AD" w:rsidRDefault="00D467D5" w:rsidP="00801A78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D467D5" w:rsidRPr="001C43AD" w:rsidRDefault="00D467D5" w:rsidP="00801A78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2C5E36" w:rsidRPr="001C43AD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 w:rsidRPr="001C43AD">
        <w:rPr>
          <w:rFonts w:ascii="Cambria" w:hAnsi="Cambria" w:cs="Calibri"/>
          <w:b/>
          <w:color w:val="002060"/>
        </w:rPr>
        <w:t>Подробности:</w:t>
      </w:r>
    </w:p>
    <w:p w:rsidR="002C5E36" w:rsidRPr="001C43AD" w:rsidRDefault="002C5E36" w:rsidP="002C5E36">
      <w:pPr>
        <w:autoSpaceDE w:val="0"/>
        <w:autoSpaceDN w:val="0"/>
        <w:adjustRightInd w:val="0"/>
        <w:rPr>
          <w:rFonts w:ascii="Cambria" w:hAnsi="Cambria" w:cs="Calibri"/>
        </w:rPr>
      </w:pPr>
      <w:r w:rsidRPr="001C43AD">
        <w:rPr>
          <w:rFonts w:ascii="Cambria" w:hAnsi="Cambria" w:cs="Calibri"/>
        </w:rPr>
        <w:t>В Караганде семинар состоится</w:t>
      </w:r>
    </w:p>
    <w:p w:rsidR="002C5E36" w:rsidRPr="001C43AD" w:rsidRDefault="00A644C0" w:rsidP="002C5E36">
      <w:pPr>
        <w:autoSpaceDE w:val="0"/>
        <w:autoSpaceDN w:val="0"/>
        <w:adjustRightInd w:val="0"/>
        <w:rPr>
          <w:rFonts w:ascii="Cambria" w:hAnsi="Cambria" w:cs="Calibri"/>
        </w:rPr>
      </w:pPr>
      <w:r w:rsidRPr="001C43AD">
        <w:rPr>
          <w:rFonts w:ascii="Cambria" w:hAnsi="Cambria" w:cs="Calibri"/>
          <w:b/>
          <w:color w:val="002060"/>
        </w:rPr>
        <w:t>7</w:t>
      </w:r>
      <w:r w:rsidR="002C5E36" w:rsidRPr="001C43AD">
        <w:rPr>
          <w:rFonts w:ascii="Cambria" w:hAnsi="Cambria" w:cs="Calibri"/>
          <w:b/>
          <w:color w:val="002060"/>
        </w:rPr>
        <w:t xml:space="preserve"> </w:t>
      </w:r>
      <w:r w:rsidR="00F448A7" w:rsidRPr="001C43AD">
        <w:rPr>
          <w:rFonts w:ascii="Cambria" w:hAnsi="Cambria" w:cs="Calibri"/>
          <w:b/>
          <w:color w:val="002060"/>
        </w:rPr>
        <w:t>декабря</w:t>
      </w:r>
      <w:r w:rsidR="00A8609B" w:rsidRPr="001C43AD">
        <w:rPr>
          <w:rFonts w:ascii="Cambria" w:hAnsi="Cambria" w:cs="Calibri"/>
          <w:b/>
          <w:color w:val="002060"/>
        </w:rPr>
        <w:t xml:space="preserve"> </w:t>
      </w:r>
      <w:r w:rsidR="002C5E36" w:rsidRPr="001C43AD">
        <w:rPr>
          <w:rFonts w:ascii="Cambria" w:hAnsi="Cambria" w:cs="Calibri"/>
          <w:b/>
          <w:color w:val="002060"/>
        </w:rPr>
        <w:t xml:space="preserve">2018, </w:t>
      </w:r>
      <w:r w:rsidR="002C5E36" w:rsidRPr="001C43AD">
        <w:rPr>
          <w:rFonts w:ascii="Cambria" w:hAnsi="Cambria" w:cs="Calibri"/>
        </w:rPr>
        <w:t>с 10.00 до 1</w:t>
      </w:r>
      <w:r w:rsidR="00356162" w:rsidRPr="001C43AD">
        <w:rPr>
          <w:rFonts w:ascii="Cambria" w:hAnsi="Cambria" w:cs="Calibri"/>
        </w:rPr>
        <w:t>8</w:t>
      </w:r>
      <w:r w:rsidR="002C5E36" w:rsidRPr="001C43AD">
        <w:rPr>
          <w:rFonts w:ascii="Cambria" w:hAnsi="Cambria" w:cs="Calibri"/>
        </w:rPr>
        <w:t>.00</w:t>
      </w:r>
    </w:p>
    <w:p w:rsidR="002C5E36" w:rsidRPr="001C43AD" w:rsidRDefault="002C5E36" w:rsidP="002C5E36">
      <w:pPr>
        <w:autoSpaceDE w:val="0"/>
        <w:autoSpaceDN w:val="0"/>
        <w:adjustRightInd w:val="0"/>
        <w:rPr>
          <w:rFonts w:ascii="Cambria" w:hAnsi="Cambria" w:cs="Calibri"/>
        </w:rPr>
      </w:pPr>
    </w:p>
    <w:p w:rsidR="0058423F" w:rsidRPr="001C43AD" w:rsidRDefault="002C5E36" w:rsidP="002C5E36">
      <w:pPr>
        <w:rPr>
          <w:rFonts w:ascii="Cambria" w:hAnsi="Cambria" w:cs="Calibri"/>
        </w:rPr>
      </w:pPr>
      <w:r w:rsidRPr="001C43AD">
        <w:rPr>
          <w:rFonts w:ascii="Cambria" w:hAnsi="Cambria" w:cs="Calibri"/>
        </w:rPr>
        <w:t xml:space="preserve">Стоимость участия: </w:t>
      </w:r>
      <w:r w:rsidRPr="001C43AD">
        <w:rPr>
          <w:rFonts w:ascii="Cambria" w:hAnsi="Cambria" w:cs="Calibri"/>
          <w:b/>
          <w:color w:val="002060"/>
        </w:rPr>
        <w:t>35 000 тенге</w:t>
      </w:r>
      <w:r w:rsidRPr="001C43AD">
        <w:rPr>
          <w:rFonts w:ascii="Cambria" w:hAnsi="Cambria" w:cs="Calibri"/>
        </w:rPr>
        <w:t xml:space="preserve"> </w:t>
      </w:r>
    </w:p>
    <w:p w:rsidR="002C5E36" w:rsidRPr="001C43AD" w:rsidRDefault="002C5E36" w:rsidP="002C5E36">
      <w:pPr>
        <w:rPr>
          <w:rFonts w:ascii="Book Antiqua" w:hAnsi="Book Antiqua"/>
          <w:bCs/>
        </w:rPr>
      </w:pPr>
      <w:r w:rsidRPr="001C43AD">
        <w:rPr>
          <w:rFonts w:ascii="Cambria" w:hAnsi="Cambria" w:cs="Calibri"/>
        </w:rPr>
        <w:t xml:space="preserve">В стоимость обучения </w:t>
      </w:r>
      <w:r w:rsidRPr="001C43AD">
        <w:rPr>
          <w:rFonts w:ascii="Cambria" w:hAnsi="Cambria"/>
          <w:bCs/>
        </w:rPr>
        <w:t>входит: раздаточный материал, кофе-брейк, обед, сертификат.</w:t>
      </w:r>
    </w:p>
    <w:p w:rsidR="002C5E36" w:rsidRPr="001C43AD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9611C8" w:rsidRDefault="009611C8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FA644D" w:rsidRDefault="00FA644D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FA644D" w:rsidRPr="001C43AD" w:rsidRDefault="00FA644D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230262" w:rsidRDefault="00230262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230262" w:rsidRDefault="00230262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230262" w:rsidRDefault="00230262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</w:p>
    <w:p w:rsidR="002C5E36" w:rsidRPr="001C43AD" w:rsidRDefault="002C5E36" w:rsidP="002C5E36">
      <w:pPr>
        <w:autoSpaceDE w:val="0"/>
        <w:autoSpaceDN w:val="0"/>
        <w:adjustRightInd w:val="0"/>
        <w:rPr>
          <w:rFonts w:ascii="Cambria" w:hAnsi="Cambria" w:cs="Calibri"/>
          <w:b/>
          <w:color w:val="002060"/>
        </w:rPr>
      </w:pPr>
      <w:r w:rsidRPr="001C43AD">
        <w:rPr>
          <w:rFonts w:ascii="Cambria" w:hAnsi="Cambria" w:cs="Calibri"/>
          <w:b/>
          <w:color w:val="002060"/>
        </w:rPr>
        <w:t>Зарегистрироваться можно, заполнив бланк заявки и позвонив по телефонам:</w:t>
      </w:r>
    </w:p>
    <w:p w:rsidR="00D467D5" w:rsidRPr="001C43AD" w:rsidRDefault="002C5E36" w:rsidP="002C5E36">
      <w:pPr>
        <w:autoSpaceDE w:val="0"/>
        <w:autoSpaceDN w:val="0"/>
        <w:adjustRightInd w:val="0"/>
        <w:rPr>
          <w:rFonts w:ascii="Cambria" w:hAnsi="Cambria"/>
          <w:bCs/>
          <w:lang w:val="en-US"/>
        </w:rPr>
      </w:pPr>
      <w:r w:rsidRPr="001C43AD">
        <w:rPr>
          <w:rFonts w:ascii="Cambria" w:hAnsi="Cambria"/>
          <w:lang w:val="en-US"/>
        </w:rPr>
        <w:t>8 (7212)</w:t>
      </w:r>
      <w:r w:rsidRPr="001C43AD">
        <w:rPr>
          <w:rFonts w:ascii="Cambria" w:hAnsi="Cambria"/>
          <w:bCs/>
          <w:lang w:val="en-US"/>
        </w:rPr>
        <w:t xml:space="preserve"> 50-40-45, 41-86-48 </w:t>
      </w:r>
    </w:p>
    <w:p w:rsidR="002C5E36" w:rsidRPr="001C43AD" w:rsidRDefault="002C5E36" w:rsidP="002C5E36">
      <w:pPr>
        <w:autoSpaceDE w:val="0"/>
        <w:autoSpaceDN w:val="0"/>
        <w:adjustRightInd w:val="0"/>
        <w:rPr>
          <w:rFonts w:ascii="Cambria" w:hAnsi="Cambria"/>
          <w:bCs/>
          <w:lang w:val="en-US"/>
        </w:rPr>
      </w:pPr>
    </w:p>
    <w:p w:rsidR="002C5E36" w:rsidRPr="001C43AD" w:rsidRDefault="002C5E36" w:rsidP="002C5E36">
      <w:pPr>
        <w:tabs>
          <w:tab w:val="left" w:pos="3780"/>
        </w:tabs>
        <w:rPr>
          <w:rFonts w:ascii="Cambria" w:hAnsi="Cambria"/>
          <w:bCs/>
          <w:color w:val="002060"/>
          <w:lang w:val="en-US"/>
        </w:rPr>
      </w:pPr>
      <w:r w:rsidRPr="001C43AD">
        <w:rPr>
          <w:rFonts w:ascii="Cambria" w:hAnsi="Cambria"/>
          <w:b/>
          <w:color w:val="002060"/>
          <w:lang w:val="en-US"/>
        </w:rPr>
        <w:t>E-mail:</w:t>
      </w:r>
      <w:r w:rsidRPr="001C43AD">
        <w:rPr>
          <w:rFonts w:ascii="Cambria" w:hAnsi="Cambria"/>
          <w:bCs/>
          <w:color w:val="002060"/>
          <w:lang w:val="en-US"/>
        </w:rPr>
        <w:t xml:space="preserve"> </w:t>
      </w:r>
      <w:hyperlink r:id="rId9" w:history="1">
        <w:r w:rsidRPr="001C43AD">
          <w:rPr>
            <w:rStyle w:val="a3"/>
            <w:rFonts w:ascii="Cambria" w:hAnsi="Cambria"/>
            <w:bCs/>
            <w:color w:val="002060"/>
            <w:u w:val="none"/>
            <w:lang w:val="en-US"/>
          </w:rPr>
          <w:t>504045@hr-profi.kz</w:t>
        </w:r>
      </w:hyperlink>
    </w:p>
    <w:p w:rsidR="002C5E36" w:rsidRPr="001C43AD" w:rsidRDefault="002C5E36" w:rsidP="002C5E36">
      <w:pPr>
        <w:tabs>
          <w:tab w:val="left" w:pos="3780"/>
        </w:tabs>
        <w:rPr>
          <w:rFonts w:ascii="Cambria" w:hAnsi="Cambria"/>
          <w:bCs/>
          <w:color w:val="002060"/>
          <w:lang w:val="en-US"/>
        </w:rPr>
      </w:pPr>
      <w:r w:rsidRPr="001C43AD">
        <w:rPr>
          <w:rFonts w:ascii="Cambria" w:hAnsi="Cambria"/>
          <w:bCs/>
          <w:color w:val="002060"/>
          <w:lang w:val="en-US"/>
        </w:rPr>
        <w:t xml:space="preserve">                profi06@inbox.ru</w:t>
      </w:r>
      <w:r w:rsidRPr="001C43AD">
        <w:rPr>
          <w:rFonts w:ascii="Cambria" w:hAnsi="Cambria"/>
          <w:bCs/>
          <w:color w:val="002060"/>
          <w:lang w:val="en-US"/>
        </w:rPr>
        <w:tab/>
      </w:r>
    </w:p>
    <w:p w:rsidR="002C5E36" w:rsidRPr="001C43AD" w:rsidRDefault="002C5E36" w:rsidP="007B4ED0">
      <w:pPr>
        <w:tabs>
          <w:tab w:val="left" w:pos="8145"/>
        </w:tabs>
        <w:rPr>
          <w:rFonts w:ascii="Cambria" w:hAnsi="Cambria"/>
          <w:bCs/>
          <w:color w:val="002060"/>
          <w:sz w:val="20"/>
          <w:szCs w:val="20"/>
        </w:rPr>
        <w:sectPr w:rsidR="002C5E36" w:rsidRPr="001C43AD" w:rsidSect="00A8609B">
          <w:headerReference w:type="default" r:id="rId10"/>
          <w:footerReference w:type="default" r:id="rId11"/>
          <w:pgSz w:w="11906" w:h="16838"/>
          <w:pgMar w:top="1418" w:right="707" w:bottom="851" w:left="709" w:header="709" w:footer="510" w:gutter="0"/>
          <w:cols w:num="2" w:space="852" w:equalWidth="0">
            <w:col w:w="5670" w:space="953"/>
            <w:col w:w="3867"/>
          </w:cols>
          <w:docGrid w:linePitch="360"/>
        </w:sectPr>
      </w:pPr>
      <w:r w:rsidRPr="001C43AD">
        <w:rPr>
          <w:rFonts w:ascii="Cambria" w:hAnsi="Cambria"/>
          <w:b/>
          <w:color w:val="002060"/>
        </w:rPr>
        <w:t>Сайт:</w:t>
      </w:r>
      <w:r w:rsidR="00F448A7" w:rsidRPr="001C43AD">
        <w:rPr>
          <w:rFonts w:ascii="Cambria" w:hAnsi="Cambria"/>
          <w:b/>
          <w:color w:val="002060"/>
        </w:rPr>
        <w:t xml:space="preserve">    </w:t>
      </w:r>
      <w:r w:rsidRPr="001C43AD">
        <w:rPr>
          <w:rFonts w:ascii="Cambria" w:hAnsi="Cambria"/>
          <w:bCs/>
          <w:color w:val="002060"/>
        </w:rPr>
        <w:t xml:space="preserve"> </w:t>
      </w:r>
      <w:hyperlink r:id="rId12" w:history="1">
        <w:r w:rsidRPr="001C43AD">
          <w:rPr>
            <w:rStyle w:val="a3"/>
            <w:rFonts w:ascii="Cambria" w:hAnsi="Cambria"/>
            <w:bCs/>
            <w:color w:val="002060"/>
            <w:u w:val="none"/>
            <w:lang w:val="en-US"/>
          </w:rPr>
          <w:t>www</w:t>
        </w:r>
        <w:r w:rsidRPr="001C43AD">
          <w:rPr>
            <w:rStyle w:val="a3"/>
            <w:rFonts w:ascii="Cambria" w:hAnsi="Cambria"/>
            <w:bCs/>
            <w:color w:val="002060"/>
            <w:u w:val="none"/>
          </w:rPr>
          <w:t>.</w:t>
        </w:r>
        <w:r w:rsidRPr="001C43AD">
          <w:rPr>
            <w:rStyle w:val="a3"/>
            <w:rFonts w:ascii="Cambria" w:hAnsi="Cambria"/>
            <w:bCs/>
            <w:color w:val="002060"/>
            <w:u w:val="none"/>
            <w:lang w:val="en-US"/>
          </w:rPr>
          <w:t>hr</w:t>
        </w:r>
        <w:r w:rsidRPr="001C43AD">
          <w:rPr>
            <w:rStyle w:val="a3"/>
            <w:rFonts w:ascii="Cambria" w:hAnsi="Cambria"/>
            <w:bCs/>
            <w:color w:val="002060"/>
            <w:u w:val="none"/>
          </w:rPr>
          <w:t>-</w:t>
        </w:r>
        <w:proofErr w:type="spellStart"/>
        <w:r w:rsidRPr="001C43AD">
          <w:rPr>
            <w:rStyle w:val="a3"/>
            <w:rFonts w:ascii="Cambria" w:hAnsi="Cambria"/>
            <w:bCs/>
            <w:color w:val="002060"/>
            <w:u w:val="none"/>
            <w:lang w:val="en-US"/>
          </w:rPr>
          <w:t>profi</w:t>
        </w:r>
        <w:proofErr w:type="spellEnd"/>
        <w:r w:rsidRPr="001C43AD">
          <w:rPr>
            <w:rStyle w:val="a3"/>
            <w:rFonts w:ascii="Cambria" w:hAnsi="Cambria"/>
            <w:bCs/>
            <w:color w:val="002060"/>
            <w:u w:val="none"/>
          </w:rPr>
          <w:t>.</w:t>
        </w:r>
        <w:proofErr w:type="spellStart"/>
        <w:r w:rsidRPr="001C43AD">
          <w:rPr>
            <w:rStyle w:val="a3"/>
            <w:rFonts w:ascii="Cambria" w:hAnsi="Cambria"/>
            <w:bCs/>
            <w:color w:val="002060"/>
            <w:u w:val="none"/>
            <w:lang w:val="en-US"/>
          </w:rPr>
          <w:t>kz</w:t>
        </w:r>
        <w:proofErr w:type="spellEnd"/>
      </w:hyperlink>
    </w:p>
    <w:p w:rsidR="009C32EA" w:rsidRPr="001C43AD" w:rsidRDefault="009C32EA" w:rsidP="009628AF">
      <w:pPr>
        <w:contextualSpacing/>
        <w:rPr>
          <w:rFonts w:ascii="Cambria" w:hAnsi="Cambria"/>
          <w:sz w:val="18"/>
          <w:szCs w:val="18"/>
        </w:rPr>
      </w:pPr>
    </w:p>
    <w:sectPr w:rsidR="009C32EA" w:rsidRPr="001C43AD" w:rsidSect="00C10569">
      <w:pgSz w:w="11906" w:h="16838"/>
      <w:pgMar w:top="851" w:right="851" w:bottom="851" w:left="1134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F6B" w:rsidRDefault="00A31F6B" w:rsidP="00E468EC">
      <w:r>
        <w:separator/>
      </w:r>
    </w:p>
  </w:endnote>
  <w:endnote w:type="continuationSeparator" w:id="0">
    <w:p w:rsidR="00A31F6B" w:rsidRDefault="00A31F6B" w:rsidP="00E46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6B" w:rsidRDefault="00486B04">
    <w:pPr>
      <w:pStyle w:val="a6"/>
    </w:pPr>
    <w:r>
      <w:rPr>
        <w:noProof/>
      </w:rPr>
      <w:pict>
        <v:rect id="_x0000_s2055" style="position:absolute;margin-left:-.8pt;margin-top:-4.4pt;width:486.35pt;height:30.75pt;z-index:251658240" stroked="f">
          <v:textbox style="mso-next-textbox:#_x0000_s2055">
            <w:txbxContent>
              <w:p w:rsidR="00A31F6B" w:rsidRPr="00B72B99" w:rsidRDefault="00A31F6B" w:rsidP="0011481E">
                <w:pPr>
                  <w:spacing w:before="120"/>
                  <w:jc w:val="center"/>
                  <w:rPr>
                    <w:rFonts w:ascii="Cambria" w:hAnsi="Cambria"/>
                    <w:color w:val="002060"/>
                    <w:sz w:val="22"/>
                    <w:szCs w:val="22"/>
                  </w:rPr>
                </w:pP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г. Караганда, ул. Мичурина 11, </w:t>
                </w:r>
                <w:r>
                  <w:rPr>
                    <w:rFonts w:ascii="Cambria" w:hAnsi="Cambria"/>
                    <w:color w:val="002060"/>
                    <w:sz w:val="22"/>
                    <w:szCs w:val="22"/>
                  </w:rPr>
                  <w:t>3 этаж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; тел.: 41-86-48, 50-40-45 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E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mail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 xml:space="preserve">: </w:t>
                </w:r>
                <w:hyperlink r:id="rId1" w:history="1">
                  <w:r w:rsidRPr="00B72B99">
                    <w:rPr>
                      <w:rStyle w:val="a3"/>
                      <w:rFonts w:ascii="Cambria" w:hAnsi="Cambria"/>
                      <w:color w:val="002060"/>
                      <w:sz w:val="22"/>
                      <w:szCs w:val="22"/>
                      <w:u w:val="none"/>
                    </w:rPr>
                    <w:t>504045@</w:t>
                  </w:r>
                </w:hyperlink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hr</w:t>
                </w:r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-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profi</w:t>
                </w:r>
                <w:proofErr w:type="spellEnd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</w:rPr>
                  <w:t>.</w:t>
                </w:r>
                <w:proofErr w:type="spellStart"/>
                <w:r w:rsidRPr="00B72B99">
                  <w:rPr>
                    <w:rFonts w:ascii="Cambria" w:hAnsi="Cambria"/>
                    <w:color w:val="002060"/>
                    <w:sz w:val="22"/>
                    <w:szCs w:val="22"/>
                    <w:lang w:val="en-US"/>
                  </w:rPr>
                  <w:t>kz</w:t>
                </w:r>
                <w:proofErr w:type="spellEnd"/>
              </w:p>
              <w:p w:rsidR="00A31F6B" w:rsidRPr="0011481E" w:rsidRDefault="00A31F6B" w:rsidP="0011481E">
                <w:pPr>
                  <w:pStyle w:val="a6"/>
                  <w:ind w:right="360"/>
                  <w:jc w:val="center"/>
                </w:pPr>
              </w:p>
              <w:p w:rsidR="00A31F6B" w:rsidRPr="00F55D99" w:rsidRDefault="00A31F6B" w:rsidP="002E0004">
                <w:pPr>
                  <w:spacing w:before="40"/>
                  <w:jc w:val="center"/>
                  <w:rPr>
                    <w:color w:val="FF6600"/>
                  </w:rPr>
                </w:pP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F6B" w:rsidRDefault="00A31F6B" w:rsidP="00E468EC">
      <w:r>
        <w:separator/>
      </w:r>
    </w:p>
  </w:footnote>
  <w:footnote w:type="continuationSeparator" w:id="0">
    <w:p w:rsidR="00A31F6B" w:rsidRDefault="00A31F6B" w:rsidP="00E46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F6B" w:rsidRPr="00887047" w:rsidRDefault="00A31F6B" w:rsidP="004B706C">
    <w:pPr>
      <w:rPr>
        <w:rFonts w:ascii="Calibri" w:hAnsi="Calibri"/>
        <w:b/>
        <w:color w:val="FF0000"/>
        <w:sz w:val="28"/>
        <w:szCs w:val="28"/>
      </w:rPr>
    </w:pPr>
    <w:r>
      <w:rPr>
        <w:rFonts w:ascii="Calibri" w:hAnsi="Calibri"/>
        <w:b/>
        <w:noProof/>
        <w:color w:val="FF0000"/>
        <w:sz w:val="28"/>
        <w:szCs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-165100</wp:posOffset>
          </wp:positionV>
          <wp:extent cx="2099310" cy="553085"/>
          <wp:effectExtent l="19050" t="0" r="0" b="0"/>
          <wp:wrapNone/>
          <wp:docPr id="5" name="Рисунок 5" descr="logo_colo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colo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noProof/>
        <w:color w:val="FF0000"/>
        <w:sz w:val="28"/>
        <w:szCs w:val="28"/>
      </w:rPr>
      <w:t>7</w:t>
    </w:r>
    <w:r>
      <w:rPr>
        <w:rFonts w:ascii="Calibri" w:hAnsi="Calibri"/>
        <w:b/>
        <w:noProof/>
        <w:color w:val="FF0000"/>
        <w:sz w:val="28"/>
        <w:szCs w:val="28"/>
        <w:lang w:val="en-US"/>
      </w:rPr>
      <w:t xml:space="preserve">  </w:t>
    </w:r>
    <w:r>
      <w:rPr>
        <w:rFonts w:ascii="Calibri" w:hAnsi="Calibri"/>
        <w:b/>
        <w:noProof/>
        <w:color w:val="FF0000"/>
        <w:sz w:val="28"/>
        <w:szCs w:val="28"/>
      </w:rPr>
      <w:t xml:space="preserve">декабря </w:t>
    </w:r>
    <w:r>
      <w:rPr>
        <w:rFonts w:ascii="Calibri" w:hAnsi="Calibri"/>
        <w:b/>
        <w:noProof/>
        <w:color w:val="FF0000"/>
        <w:sz w:val="28"/>
        <w:szCs w:val="28"/>
        <w:lang w:val="en-US"/>
      </w:rPr>
      <w:t xml:space="preserve"> </w:t>
    </w:r>
    <w:r w:rsidRPr="00887047">
      <w:rPr>
        <w:rFonts w:ascii="Calibri" w:hAnsi="Calibri"/>
        <w:b/>
        <w:color w:val="FF0000"/>
        <w:sz w:val="28"/>
        <w:szCs w:val="28"/>
      </w:rPr>
      <w:t xml:space="preserve"> 201</w:t>
    </w:r>
    <w:r>
      <w:rPr>
        <w:rFonts w:ascii="Calibri" w:hAnsi="Calibri"/>
        <w:b/>
        <w:color w:val="FF0000"/>
        <w:sz w:val="28"/>
        <w:szCs w:val="28"/>
      </w:rPr>
      <w:t>9</w:t>
    </w:r>
    <w:r w:rsidRPr="00887047">
      <w:rPr>
        <w:rFonts w:ascii="Calibri" w:hAnsi="Calibri"/>
        <w:b/>
        <w:color w:val="FF0000"/>
        <w:sz w:val="28"/>
        <w:szCs w:val="28"/>
      </w:rPr>
      <w:t xml:space="preserve"> г.</w:t>
    </w:r>
  </w:p>
  <w:p w:rsidR="00A31F6B" w:rsidRDefault="00A31F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239"/>
    <w:multiLevelType w:val="hybridMultilevel"/>
    <w:tmpl w:val="955C9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80ACF"/>
    <w:multiLevelType w:val="hybridMultilevel"/>
    <w:tmpl w:val="DEEED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7122"/>
    <w:multiLevelType w:val="hybridMultilevel"/>
    <w:tmpl w:val="312E2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16F20"/>
    <w:multiLevelType w:val="hybridMultilevel"/>
    <w:tmpl w:val="508A2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B4F3D"/>
    <w:multiLevelType w:val="hybridMultilevel"/>
    <w:tmpl w:val="437C4C4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43128B"/>
    <w:multiLevelType w:val="hybridMultilevel"/>
    <w:tmpl w:val="057844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C0BC3"/>
    <w:multiLevelType w:val="hybridMultilevel"/>
    <w:tmpl w:val="311C5C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94FDB"/>
    <w:multiLevelType w:val="hybridMultilevel"/>
    <w:tmpl w:val="E740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D08A5"/>
    <w:multiLevelType w:val="hybridMultilevel"/>
    <w:tmpl w:val="A8C07192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0D1D95"/>
    <w:multiLevelType w:val="hybridMultilevel"/>
    <w:tmpl w:val="92D0DAA2"/>
    <w:lvl w:ilvl="0" w:tplc="2FEE0F4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792BA6"/>
    <w:multiLevelType w:val="multilevel"/>
    <w:tmpl w:val="E4040EAA"/>
    <w:lvl w:ilvl="0">
      <w:start w:val="1"/>
      <w:numFmt w:val="bullet"/>
      <w:pStyle w:val="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CF655B"/>
    <w:multiLevelType w:val="hybridMultilevel"/>
    <w:tmpl w:val="3FDE93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65240"/>
    <w:multiLevelType w:val="hybridMultilevel"/>
    <w:tmpl w:val="45F6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24CF6"/>
    <w:multiLevelType w:val="hybridMultilevel"/>
    <w:tmpl w:val="5CC2E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EF0AF5"/>
    <w:multiLevelType w:val="hybridMultilevel"/>
    <w:tmpl w:val="2AA8C8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EB627B"/>
    <w:multiLevelType w:val="hybridMultilevel"/>
    <w:tmpl w:val="C99AC5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2361E"/>
    <w:multiLevelType w:val="hybridMultilevel"/>
    <w:tmpl w:val="B74C6B92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2E74616A"/>
    <w:multiLevelType w:val="hybridMultilevel"/>
    <w:tmpl w:val="550A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91FC3"/>
    <w:multiLevelType w:val="hybridMultilevel"/>
    <w:tmpl w:val="693EC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865BA2"/>
    <w:multiLevelType w:val="hybridMultilevel"/>
    <w:tmpl w:val="E20C81C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231A36"/>
    <w:multiLevelType w:val="hybridMultilevel"/>
    <w:tmpl w:val="B51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C1581"/>
    <w:multiLevelType w:val="hybridMultilevel"/>
    <w:tmpl w:val="5F1C0AE6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9D08D4"/>
    <w:multiLevelType w:val="hybridMultilevel"/>
    <w:tmpl w:val="FDF65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72A9E"/>
    <w:multiLevelType w:val="hybridMultilevel"/>
    <w:tmpl w:val="DB724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14326"/>
    <w:multiLevelType w:val="hybridMultilevel"/>
    <w:tmpl w:val="7BC01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F070A"/>
    <w:multiLevelType w:val="hybridMultilevel"/>
    <w:tmpl w:val="912850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64136E"/>
    <w:multiLevelType w:val="hybridMultilevel"/>
    <w:tmpl w:val="276E32E4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C5B68"/>
    <w:multiLevelType w:val="hybridMultilevel"/>
    <w:tmpl w:val="BC7205C6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E3507"/>
    <w:multiLevelType w:val="hybridMultilevel"/>
    <w:tmpl w:val="3796E3AE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6D69"/>
    <w:multiLevelType w:val="hybridMultilevel"/>
    <w:tmpl w:val="C66E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5624E8"/>
    <w:multiLevelType w:val="hybridMultilevel"/>
    <w:tmpl w:val="2BFCC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D12921"/>
    <w:multiLevelType w:val="hybridMultilevel"/>
    <w:tmpl w:val="E74610C8"/>
    <w:lvl w:ilvl="0" w:tplc="DE2CD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D084E"/>
    <w:multiLevelType w:val="hybridMultilevel"/>
    <w:tmpl w:val="970664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6D3418E"/>
    <w:multiLevelType w:val="hybridMultilevel"/>
    <w:tmpl w:val="60C27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35586"/>
    <w:multiLevelType w:val="hybridMultilevel"/>
    <w:tmpl w:val="A88EF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17265"/>
    <w:multiLevelType w:val="hybridMultilevel"/>
    <w:tmpl w:val="1F008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F4D23"/>
    <w:multiLevelType w:val="hybridMultilevel"/>
    <w:tmpl w:val="790C5BA2"/>
    <w:lvl w:ilvl="0" w:tplc="B2086CB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84F16"/>
    <w:multiLevelType w:val="hybridMultilevel"/>
    <w:tmpl w:val="AA58775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>
    <w:nsid w:val="7D102E17"/>
    <w:multiLevelType w:val="hybridMultilevel"/>
    <w:tmpl w:val="E39EBD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A62889"/>
    <w:multiLevelType w:val="hybridMultilevel"/>
    <w:tmpl w:val="D4682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083DCA"/>
    <w:multiLevelType w:val="hybridMultilevel"/>
    <w:tmpl w:val="453EE1DE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FB80791"/>
    <w:multiLevelType w:val="hybridMultilevel"/>
    <w:tmpl w:val="B44C7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9"/>
  </w:num>
  <w:num w:numId="4">
    <w:abstractNumId w:val="33"/>
  </w:num>
  <w:num w:numId="5">
    <w:abstractNumId w:val="22"/>
  </w:num>
  <w:num w:numId="6">
    <w:abstractNumId w:val="7"/>
  </w:num>
  <w:num w:numId="7">
    <w:abstractNumId w:val="0"/>
  </w:num>
  <w:num w:numId="8">
    <w:abstractNumId w:val="23"/>
  </w:num>
  <w:num w:numId="9">
    <w:abstractNumId w:val="34"/>
  </w:num>
  <w:num w:numId="10">
    <w:abstractNumId w:val="17"/>
  </w:num>
  <w:num w:numId="11">
    <w:abstractNumId w:val="35"/>
  </w:num>
  <w:num w:numId="12">
    <w:abstractNumId w:val="12"/>
  </w:num>
  <w:num w:numId="13">
    <w:abstractNumId w:val="29"/>
  </w:num>
  <w:num w:numId="14">
    <w:abstractNumId w:val="39"/>
  </w:num>
  <w:num w:numId="15">
    <w:abstractNumId w:val="2"/>
  </w:num>
  <w:num w:numId="16">
    <w:abstractNumId w:val="1"/>
  </w:num>
  <w:num w:numId="17">
    <w:abstractNumId w:val="10"/>
    <w:lvlOverride w:ilvl="0">
      <w:lvl w:ilvl="0">
        <w:numFmt w:val="bullet"/>
        <w:pStyle w:val="5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</w:num>
  <w:num w:numId="18">
    <w:abstractNumId w:val="27"/>
  </w:num>
  <w:num w:numId="19">
    <w:abstractNumId w:val="16"/>
  </w:num>
  <w:num w:numId="20">
    <w:abstractNumId w:val="40"/>
  </w:num>
  <w:num w:numId="21">
    <w:abstractNumId w:val="38"/>
  </w:num>
  <w:num w:numId="22">
    <w:abstractNumId w:val="28"/>
  </w:num>
  <w:num w:numId="23">
    <w:abstractNumId w:val="8"/>
  </w:num>
  <w:num w:numId="24">
    <w:abstractNumId w:val="37"/>
  </w:num>
  <w:num w:numId="25">
    <w:abstractNumId w:val="31"/>
  </w:num>
  <w:num w:numId="26">
    <w:abstractNumId w:val="6"/>
  </w:num>
  <w:num w:numId="27">
    <w:abstractNumId w:val="26"/>
  </w:num>
  <w:num w:numId="28">
    <w:abstractNumId w:val="36"/>
  </w:num>
  <w:num w:numId="29">
    <w:abstractNumId w:val="4"/>
  </w:num>
  <w:num w:numId="30">
    <w:abstractNumId w:val="11"/>
  </w:num>
  <w:num w:numId="31">
    <w:abstractNumId w:val="14"/>
  </w:num>
  <w:num w:numId="32">
    <w:abstractNumId w:val="21"/>
  </w:num>
  <w:num w:numId="33">
    <w:abstractNumId w:val="18"/>
  </w:num>
  <w:num w:numId="34">
    <w:abstractNumId w:val="13"/>
  </w:num>
  <w:num w:numId="35">
    <w:abstractNumId w:val="25"/>
  </w:num>
  <w:num w:numId="36">
    <w:abstractNumId w:val="24"/>
  </w:num>
  <w:num w:numId="37">
    <w:abstractNumId w:val="5"/>
  </w:num>
  <w:num w:numId="38">
    <w:abstractNumId w:val="15"/>
  </w:num>
  <w:num w:numId="39">
    <w:abstractNumId w:val="19"/>
  </w:num>
  <w:num w:numId="40">
    <w:abstractNumId w:val="3"/>
  </w:num>
  <w:num w:numId="41">
    <w:abstractNumId w:val="32"/>
  </w:num>
  <w:num w:numId="42">
    <w:abstractNumId w:val="4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7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76E5"/>
    <w:rsid w:val="00005425"/>
    <w:rsid w:val="00005EAA"/>
    <w:rsid w:val="00017ABA"/>
    <w:rsid w:val="00022613"/>
    <w:rsid w:val="00023864"/>
    <w:rsid w:val="00032422"/>
    <w:rsid w:val="00051155"/>
    <w:rsid w:val="00084DE9"/>
    <w:rsid w:val="000A0101"/>
    <w:rsid w:val="000A7CA6"/>
    <w:rsid w:val="000C0202"/>
    <w:rsid w:val="000D57A5"/>
    <w:rsid w:val="000E5CF1"/>
    <w:rsid w:val="000F55E6"/>
    <w:rsid w:val="000F7E2C"/>
    <w:rsid w:val="000F7E75"/>
    <w:rsid w:val="00104945"/>
    <w:rsid w:val="00107555"/>
    <w:rsid w:val="00112873"/>
    <w:rsid w:val="0011481E"/>
    <w:rsid w:val="00116949"/>
    <w:rsid w:val="00125628"/>
    <w:rsid w:val="001264E6"/>
    <w:rsid w:val="00126BC9"/>
    <w:rsid w:val="00144313"/>
    <w:rsid w:val="00154810"/>
    <w:rsid w:val="001603AE"/>
    <w:rsid w:val="001628EE"/>
    <w:rsid w:val="001660E4"/>
    <w:rsid w:val="00166C8B"/>
    <w:rsid w:val="00167B1F"/>
    <w:rsid w:val="00172486"/>
    <w:rsid w:val="00181385"/>
    <w:rsid w:val="00182711"/>
    <w:rsid w:val="001B0648"/>
    <w:rsid w:val="001B2F13"/>
    <w:rsid w:val="001B5CD0"/>
    <w:rsid w:val="001C209D"/>
    <w:rsid w:val="001C2635"/>
    <w:rsid w:val="001C43AD"/>
    <w:rsid w:val="001D0BF8"/>
    <w:rsid w:val="001E7CC1"/>
    <w:rsid w:val="001F36A0"/>
    <w:rsid w:val="00230262"/>
    <w:rsid w:val="002313D6"/>
    <w:rsid w:val="00233DF5"/>
    <w:rsid w:val="00237B9A"/>
    <w:rsid w:val="00255DF4"/>
    <w:rsid w:val="002574F5"/>
    <w:rsid w:val="00263AB3"/>
    <w:rsid w:val="002826A3"/>
    <w:rsid w:val="0028416A"/>
    <w:rsid w:val="00287AA1"/>
    <w:rsid w:val="00287F74"/>
    <w:rsid w:val="00296265"/>
    <w:rsid w:val="002B3FD5"/>
    <w:rsid w:val="002B45E0"/>
    <w:rsid w:val="002C549D"/>
    <w:rsid w:val="002C5E36"/>
    <w:rsid w:val="002D724A"/>
    <w:rsid w:val="002E0004"/>
    <w:rsid w:val="002F7365"/>
    <w:rsid w:val="00307B32"/>
    <w:rsid w:val="00320F2C"/>
    <w:rsid w:val="00324A3A"/>
    <w:rsid w:val="003260EC"/>
    <w:rsid w:val="0034417C"/>
    <w:rsid w:val="00353108"/>
    <w:rsid w:val="00353226"/>
    <w:rsid w:val="00356162"/>
    <w:rsid w:val="003608C6"/>
    <w:rsid w:val="00360C5D"/>
    <w:rsid w:val="00361683"/>
    <w:rsid w:val="003634FE"/>
    <w:rsid w:val="00364D08"/>
    <w:rsid w:val="003657C5"/>
    <w:rsid w:val="00366206"/>
    <w:rsid w:val="003730E4"/>
    <w:rsid w:val="00374230"/>
    <w:rsid w:val="00383FC9"/>
    <w:rsid w:val="0038753E"/>
    <w:rsid w:val="003876E5"/>
    <w:rsid w:val="003A0184"/>
    <w:rsid w:val="003C5D69"/>
    <w:rsid w:val="003D6ABC"/>
    <w:rsid w:val="003E22FC"/>
    <w:rsid w:val="003E6D44"/>
    <w:rsid w:val="003F1F31"/>
    <w:rsid w:val="003F28B3"/>
    <w:rsid w:val="004049EF"/>
    <w:rsid w:val="00406079"/>
    <w:rsid w:val="00406B65"/>
    <w:rsid w:val="0041338A"/>
    <w:rsid w:val="00416208"/>
    <w:rsid w:val="00426968"/>
    <w:rsid w:val="00430929"/>
    <w:rsid w:val="004309B8"/>
    <w:rsid w:val="00441034"/>
    <w:rsid w:val="004562D2"/>
    <w:rsid w:val="00467AFC"/>
    <w:rsid w:val="00486B04"/>
    <w:rsid w:val="00490464"/>
    <w:rsid w:val="004B0BD0"/>
    <w:rsid w:val="004B65A0"/>
    <w:rsid w:val="004B706C"/>
    <w:rsid w:val="004C449C"/>
    <w:rsid w:val="004D1CC9"/>
    <w:rsid w:val="004F40C5"/>
    <w:rsid w:val="00501643"/>
    <w:rsid w:val="00522F41"/>
    <w:rsid w:val="00534D40"/>
    <w:rsid w:val="00537087"/>
    <w:rsid w:val="00543DDF"/>
    <w:rsid w:val="00543F97"/>
    <w:rsid w:val="005473EE"/>
    <w:rsid w:val="00572FE8"/>
    <w:rsid w:val="0057503A"/>
    <w:rsid w:val="00576185"/>
    <w:rsid w:val="0058423F"/>
    <w:rsid w:val="005873F5"/>
    <w:rsid w:val="005904DC"/>
    <w:rsid w:val="005907B5"/>
    <w:rsid w:val="00591FD7"/>
    <w:rsid w:val="005A3DDB"/>
    <w:rsid w:val="005B27C4"/>
    <w:rsid w:val="005C45AA"/>
    <w:rsid w:val="005D041B"/>
    <w:rsid w:val="005D2395"/>
    <w:rsid w:val="005D7576"/>
    <w:rsid w:val="005E1D51"/>
    <w:rsid w:val="005F4746"/>
    <w:rsid w:val="00606C1E"/>
    <w:rsid w:val="006103EA"/>
    <w:rsid w:val="00645421"/>
    <w:rsid w:val="006461F9"/>
    <w:rsid w:val="006520F4"/>
    <w:rsid w:val="006640FE"/>
    <w:rsid w:val="00673665"/>
    <w:rsid w:val="00687909"/>
    <w:rsid w:val="006B0F24"/>
    <w:rsid w:val="006B3A42"/>
    <w:rsid w:val="006D2602"/>
    <w:rsid w:val="006D38C6"/>
    <w:rsid w:val="006D48D2"/>
    <w:rsid w:val="006E4AB5"/>
    <w:rsid w:val="006F0569"/>
    <w:rsid w:val="006F18A5"/>
    <w:rsid w:val="006F6BAF"/>
    <w:rsid w:val="006F7674"/>
    <w:rsid w:val="00701CBD"/>
    <w:rsid w:val="00703767"/>
    <w:rsid w:val="00706B70"/>
    <w:rsid w:val="0071567F"/>
    <w:rsid w:val="00724D23"/>
    <w:rsid w:val="007324C1"/>
    <w:rsid w:val="00745212"/>
    <w:rsid w:val="007540C4"/>
    <w:rsid w:val="00781E03"/>
    <w:rsid w:val="007821B7"/>
    <w:rsid w:val="00787DD1"/>
    <w:rsid w:val="00795829"/>
    <w:rsid w:val="00795A03"/>
    <w:rsid w:val="00795A8A"/>
    <w:rsid w:val="007B27B2"/>
    <w:rsid w:val="007B4ED0"/>
    <w:rsid w:val="007B7945"/>
    <w:rsid w:val="007F55EA"/>
    <w:rsid w:val="00801A78"/>
    <w:rsid w:val="00801DCD"/>
    <w:rsid w:val="00802641"/>
    <w:rsid w:val="008075D0"/>
    <w:rsid w:val="00822B93"/>
    <w:rsid w:val="008340B0"/>
    <w:rsid w:val="0083798E"/>
    <w:rsid w:val="008400EA"/>
    <w:rsid w:val="008407A3"/>
    <w:rsid w:val="008454A9"/>
    <w:rsid w:val="00851C89"/>
    <w:rsid w:val="00866E39"/>
    <w:rsid w:val="00870CDC"/>
    <w:rsid w:val="00887047"/>
    <w:rsid w:val="008A1CDB"/>
    <w:rsid w:val="008D2C11"/>
    <w:rsid w:val="008D7FE4"/>
    <w:rsid w:val="008E61C9"/>
    <w:rsid w:val="0090065E"/>
    <w:rsid w:val="009101AD"/>
    <w:rsid w:val="009245B5"/>
    <w:rsid w:val="00936F56"/>
    <w:rsid w:val="0094279A"/>
    <w:rsid w:val="00950DC9"/>
    <w:rsid w:val="00957AB2"/>
    <w:rsid w:val="00960305"/>
    <w:rsid w:val="009611C8"/>
    <w:rsid w:val="009628AF"/>
    <w:rsid w:val="00963418"/>
    <w:rsid w:val="009725B2"/>
    <w:rsid w:val="009A7900"/>
    <w:rsid w:val="009B0E8D"/>
    <w:rsid w:val="009C32EA"/>
    <w:rsid w:val="009E0A5F"/>
    <w:rsid w:val="009F10C9"/>
    <w:rsid w:val="00A01511"/>
    <w:rsid w:val="00A03876"/>
    <w:rsid w:val="00A31F6B"/>
    <w:rsid w:val="00A33FBD"/>
    <w:rsid w:val="00A55A71"/>
    <w:rsid w:val="00A631B7"/>
    <w:rsid w:val="00A644C0"/>
    <w:rsid w:val="00A801B9"/>
    <w:rsid w:val="00A8609B"/>
    <w:rsid w:val="00AB343F"/>
    <w:rsid w:val="00AB3CE0"/>
    <w:rsid w:val="00AB7401"/>
    <w:rsid w:val="00AD2BBE"/>
    <w:rsid w:val="00AD726E"/>
    <w:rsid w:val="00AE2A62"/>
    <w:rsid w:val="00AE5FB3"/>
    <w:rsid w:val="00AE644D"/>
    <w:rsid w:val="00AF506A"/>
    <w:rsid w:val="00B0283A"/>
    <w:rsid w:val="00B127EC"/>
    <w:rsid w:val="00B1332E"/>
    <w:rsid w:val="00B23108"/>
    <w:rsid w:val="00B32E23"/>
    <w:rsid w:val="00B40C4B"/>
    <w:rsid w:val="00B60245"/>
    <w:rsid w:val="00B7260E"/>
    <w:rsid w:val="00B72B99"/>
    <w:rsid w:val="00B837A4"/>
    <w:rsid w:val="00BA280F"/>
    <w:rsid w:val="00BC16AD"/>
    <w:rsid w:val="00BC16E6"/>
    <w:rsid w:val="00BC4C89"/>
    <w:rsid w:val="00BD11E5"/>
    <w:rsid w:val="00BF1606"/>
    <w:rsid w:val="00BF55A1"/>
    <w:rsid w:val="00C036A5"/>
    <w:rsid w:val="00C036C7"/>
    <w:rsid w:val="00C10569"/>
    <w:rsid w:val="00C22355"/>
    <w:rsid w:val="00C24E13"/>
    <w:rsid w:val="00C40AB1"/>
    <w:rsid w:val="00C86800"/>
    <w:rsid w:val="00CA49C3"/>
    <w:rsid w:val="00CC34FF"/>
    <w:rsid w:val="00CD6A2F"/>
    <w:rsid w:val="00CF4A19"/>
    <w:rsid w:val="00CF6FEA"/>
    <w:rsid w:val="00D03CB4"/>
    <w:rsid w:val="00D0768B"/>
    <w:rsid w:val="00D2456B"/>
    <w:rsid w:val="00D246B0"/>
    <w:rsid w:val="00D256F7"/>
    <w:rsid w:val="00D262A7"/>
    <w:rsid w:val="00D31BBE"/>
    <w:rsid w:val="00D34762"/>
    <w:rsid w:val="00D420AE"/>
    <w:rsid w:val="00D467D5"/>
    <w:rsid w:val="00D53AFF"/>
    <w:rsid w:val="00D61AA8"/>
    <w:rsid w:val="00D62D6A"/>
    <w:rsid w:val="00D67F6F"/>
    <w:rsid w:val="00D75D95"/>
    <w:rsid w:val="00D85B4E"/>
    <w:rsid w:val="00DA55A6"/>
    <w:rsid w:val="00DA6F07"/>
    <w:rsid w:val="00DB3720"/>
    <w:rsid w:val="00DB4B7F"/>
    <w:rsid w:val="00DB51DA"/>
    <w:rsid w:val="00DD32C9"/>
    <w:rsid w:val="00DD49FC"/>
    <w:rsid w:val="00DD4CC8"/>
    <w:rsid w:val="00DD547D"/>
    <w:rsid w:val="00DE02C0"/>
    <w:rsid w:val="00DE4536"/>
    <w:rsid w:val="00E1446F"/>
    <w:rsid w:val="00E20D16"/>
    <w:rsid w:val="00E468EC"/>
    <w:rsid w:val="00E50384"/>
    <w:rsid w:val="00E53A0E"/>
    <w:rsid w:val="00E57133"/>
    <w:rsid w:val="00E67205"/>
    <w:rsid w:val="00E70847"/>
    <w:rsid w:val="00E819EA"/>
    <w:rsid w:val="00E82FAF"/>
    <w:rsid w:val="00E92827"/>
    <w:rsid w:val="00E976A7"/>
    <w:rsid w:val="00EA11C1"/>
    <w:rsid w:val="00EB5168"/>
    <w:rsid w:val="00EE4792"/>
    <w:rsid w:val="00EF7481"/>
    <w:rsid w:val="00F11555"/>
    <w:rsid w:val="00F116F1"/>
    <w:rsid w:val="00F11DA4"/>
    <w:rsid w:val="00F200BB"/>
    <w:rsid w:val="00F35306"/>
    <w:rsid w:val="00F379B2"/>
    <w:rsid w:val="00F448A7"/>
    <w:rsid w:val="00F70887"/>
    <w:rsid w:val="00F72A74"/>
    <w:rsid w:val="00F73B91"/>
    <w:rsid w:val="00F75E1A"/>
    <w:rsid w:val="00F8080E"/>
    <w:rsid w:val="00F824B6"/>
    <w:rsid w:val="00F851D8"/>
    <w:rsid w:val="00F87879"/>
    <w:rsid w:val="00FA644D"/>
    <w:rsid w:val="00FB138A"/>
    <w:rsid w:val="00FB3C52"/>
    <w:rsid w:val="00FB676E"/>
    <w:rsid w:val="00FD0265"/>
    <w:rsid w:val="00FD1F77"/>
    <w:rsid w:val="00FD59FC"/>
    <w:rsid w:val="00FD76EE"/>
    <w:rsid w:val="00FF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="f" fillcolor="white" stroke="f">
      <v:fill color="white" on="f"/>
      <v:stroke on="f"/>
    </o:shapedefaults>
    <o:shapelayout v:ext="edit">
      <o:idmap v:ext="edit" data="1"/>
      <o:rules v:ext="edit">
        <o:r id="V:Rule2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6E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1034"/>
    <w:pPr>
      <w:keepNext/>
      <w:jc w:val="center"/>
      <w:outlineLvl w:val="0"/>
    </w:pPr>
    <w:rPr>
      <w:rFonts w:ascii="Arial" w:hAnsi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B5C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68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68EC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4B706C"/>
    <w:pPr>
      <w:ind w:left="720"/>
    </w:pPr>
  </w:style>
  <w:style w:type="paragraph" w:styleId="a9">
    <w:name w:val="Normal (Web)"/>
    <w:aliases w:val="Обычный (веб)1,Обычный (Web),Обычный (веб)1 Знак Знак Зн,Обычный (веб)1 Знак Знак Зн Знак Знак Знак,Знак4 Знак Знак,Знак4,Знак4 Знак Знак Знак Знак,Знак4 Знак"/>
    <w:basedOn w:val="a"/>
    <w:link w:val="aa"/>
    <w:uiPriority w:val="99"/>
    <w:unhideWhenUsed/>
    <w:rsid w:val="00870CDC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87047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8704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57AB2"/>
  </w:style>
  <w:style w:type="character" w:styleId="ad">
    <w:name w:val="Strong"/>
    <w:qFormat/>
    <w:rsid w:val="00957AB2"/>
    <w:rPr>
      <w:b/>
      <w:bCs/>
    </w:rPr>
  </w:style>
  <w:style w:type="character" w:customStyle="1" w:styleId="aa">
    <w:name w:val="Обычный (веб) Знак"/>
    <w:aliases w:val="Обычный (веб)1 Знак,Обычный (Web) Знак,Обычный (веб)1 Знак Знак Зн Знак,Обычный (веб)1 Знак Знак Зн Знак Знак Знак Знак,Знак4 Знак Знак Знак,Знак4 Знак1,Знак4 Знак Знак Знак Знак Знак,Знак4 Знак Знак1"/>
    <w:link w:val="a9"/>
    <w:rsid w:val="00957AB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41034"/>
    <w:rPr>
      <w:rFonts w:ascii="Arial" w:eastAsia="Times New Roman" w:hAnsi="Arial"/>
      <w:b/>
      <w:bCs/>
      <w:sz w:val="22"/>
      <w:szCs w:val="24"/>
    </w:rPr>
  </w:style>
  <w:style w:type="paragraph" w:styleId="ae">
    <w:name w:val="Body Text"/>
    <w:basedOn w:val="a"/>
    <w:link w:val="af"/>
    <w:rsid w:val="00441034"/>
    <w:pPr>
      <w:spacing w:after="120"/>
    </w:pPr>
  </w:style>
  <w:style w:type="character" w:customStyle="1" w:styleId="af">
    <w:name w:val="Основной текст Знак"/>
    <w:link w:val="ae"/>
    <w:rsid w:val="00441034"/>
    <w:rPr>
      <w:rFonts w:ascii="Times New Roman" w:eastAsia="Times New Roman" w:hAnsi="Times New Roman"/>
      <w:sz w:val="24"/>
      <w:szCs w:val="24"/>
    </w:rPr>
  </w:style>
  <w:style w:type="paragraph" w:styleId="af0">
    <w:name w:val="Plain Text"/>
    <w:basedOn w:val="a"/>
    <w:link w:val="af1"/>
    <w:rsid w:val="00441034"/>
    <w:rPr>
      <w:rFonts w:ascii="Courier New" w:hAnsi="Courier New"/>
      <w:sz w:val="20"/>
      <w:szCs w:val="20"/>
    </w:rPr>
  </w:style>
  <w:style w:type="character" w:customStyle="1" w:styleId="af1">
    <w:name w:val="Текст Знак"/>
    <w:link w:val="af0"/>
    <w:rsid w:val="00441034"/>
    <w:rPr>
      <w:rFonts w:ascii="Courier New" w:eastAsia="Times New Roman" w:hAnsi="Courier New"/>
    </w:rPr>
  </w:style>
  <w:style w:type="paragraph" w:customStyle="1" w:styleId="21">
    <w:name w:val="Основной текст 21"/>
    <w:basedOn w:val="a"/>
    <w:rsid w:val="00441034"/>
    <w:rPr>
      <w:rFonts w:ascii="Arial" w:hAnsi="Arial"/>
      <w:szCs w:val="20"/>
    </w:rPr>
  </w:style>
  <w:style w:type="paragraph" w:customStyle="1" w:styleId="5">
    <w:name w:val="Стиль5"/>
    <w:basedOn w:val="a"/>
    <w:rsid w:val="00441034"/>
    <w:pPr>
      <w:numPr>
        <w:numId w:val="17"/>
      </w:numPr>
      <w:spacing w:before="100" w:beforeAutospacing="1" w:after="100" w:afterAutospacing="1"/>
    </w:pPr>
    <w:rPr>
      <w:rFonts w:ascii="Book Antiqua" w:hAnsi="Book Antiqua" w:cs="Arial"/>
      <w:sz w:val="20"/>
      <w:szCs w:val="20"/>
    </w:rPr>
  </w:style>
  <w:style w:type="character" w:styleId="af2">
    <w:name w:val="Emphasis"/>
    <w:uiPriority w:val="20"/>
    <w:qFormat/>
    <w:rsid w:val="00441034"/>
    <w:rPr>
      <w:i/>
      <w:iCs/>
    </w:rPr>
  </w:style>
  <w:style w:type="character" w:customStyle="1" w:styleId="s0">
    <w:name w:val="s0"/>
    <w:rsid w:val="004410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rsid w:val="0044103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44103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msolistparagraphcxspmiddlemailrucssattributepostfixmailrucssattributepostfix">
    <w:name w:val="msolistparagraphcxspmiddle_mailru_css_attribute_postfix_mailru_css_attribute_postfix"/>
    <w:basedOn w:val="a"/>
    <w:rsid w:val="007F55EA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7F55E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r-profi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504045@hr-profi.k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BF80-69A3-4678-8FD2-CCA0AA26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Links>
    <vt:vector size="24" baseType="variant">
      <vt:variant>
        <vt:i4>5636114</vt:i4>
      </vt:variant>
      <vt:variant>
        <vt:i4>6</vt:i4>
      </vt:variant>
      <vt:variant>
        <vt:i4>0</vt:i4>
      </vt:variant>
      <vt:variant>
        <vt:i4>5</vt:i4>
      </vt:variant>
      <vt:variant>
        <vt:lpwstr>http://www.kazlands.kz/karagandadgp.shtm</vt:lpwstr>
      </vt:variant>
      <vt:variant>
        <vt:lpwstr/>
      </vt:variant>
      <vt:variant>
        <vt:i4>3014719</vt:i4>
      </vt:variant>
      <vt:variant>
        <vt:i4>3</vt:i4>
      </vt:variant>
      <vt:variant>
        <vt:i4>0</vt:i4>
      </vt:variant>
      <vt:variant>
        <vt:i4>5</vt:i4>
      </vt:variant>
      <vt:variant>
        <vt:lpwstr>http://www.hr-profi.kz/</vt:lpwstr>
      </vt:variant>
      <vt:variant>
        <vt:lpwstr/>
      </vt:variant>
      <vt:variant>
        <vt:i4>7864320</vt:i4>
      </vt:variant>
      <vt:variant>
        <vt:i4>0</vt:i4>
      </vt:variant>
      <vt:variant>
        <vt:i4>0</vt:i4>
      </vt:variant>
      <vt:variant>
        <vt:i4>5</vt:i4>
      </vt:variant>
      <vt:variant>
        <vt:lpwstr>mailto:504045@hr-profi.kz</vt:lpwstr>
      </vt:variant>
      <vt:variant>
        <vt:lpwstr/>
      </vt:variant>
      <vt:variant>
        <vt:i4>1507455</vt:i4>
      </vt:variant>
      <vt:variant>
        <vt:i4>0</vt:i4>
      </vt:variant>
      <vt:variant>
        <vt:i4>0</vt:i4>
      </vt:variant>
      <vt:variant>
        <vt:i4>5</vt:i4>
      </vt:variant>
      <vt:variant>
        <vt:lpwstr>mailto:504045@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cp:lastModifiedBy>ProPC</cp:lastModifiedBy>
  <cp:revision>11</cp:revision>
  <cp:lastPrinted>2019-11-04T05:32:00Z</cp:lastPrinted>
  <dcterms:created xsi:type="dcterms:W3CDTF">2019-11-01T10:25:00Z</dcterms:created>
  <dcterms:modified xsi:type="dcterms:W3CDTF">2019-11-04T10:40:00Z</dcterms:modified>
</cp:coreProperties>
</file>