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2401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Практические навыки ведения переговоров</w:t>
      </w:r>
      <w:r w:rsidR="001825FC" w:rsidRPr="001825F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</w:t>
      </w:r>
      <w:r w:rsidR="001825F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val="en-US" w:eastAsia="ru-RU"/>
        </w:rPr>
        <w:t>c</w:t>
      </w:r>
      <w:r w:rsidR="001825FC" w:rsidRPr="001825F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поставщиками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1825FC" w:rsidRDefault="00B35156" w:rsidP="001825FC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1825FC" w:rsidRPr="001825FC">
        <w:rPr>
          <w:rFonts w:cstheme="minorHAnsi"/>
        </w:rPr>
        <w:t xml:space="preserve">2-3 дня (зависит от уровня подготовки группы, уровень выясняется на </w:t>
      </w:r>
      <w:proofErr w:type="spellStart"/>
      <w:r w:rsidR="001825FC" w:rsidRPr="001825FC">
        <w:rPr>
          <w:rFonts w:cstheme="minorHAnsi"/>
        </w:rPr>
        <w:t>предтренинговой</w:t>
      </w:r>
      <w:proofErr w:type="spellEnd"/>
      <w:r w:rsidR="001825FC" w:rsidRPr="001825FC">
        <w:rPr>
          <w:rFonts w:cstheme="minorHAnsi"/>
        </w:rPr>
        <w:t xml:space="preserve"> диагностике)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Default="00B35156" w:rsidP="005B1045">
      <w:pPr>
        <w:spacing w:after="0" w:line="240" w:lineRule="auto"/>
        <w:jc w:val="both"/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1825FC">
        <w:t>д</w:t>
      </w:r>
      <w:r w:rsidR="001825FC" w:rsidRPr="001825FC">
        <w:t>анный тренинг предназначен для персонала, занятого в сфере работы с поставщиками товаров, материалов, сырья и услуг, в первую очередь — для менеджеров по закупкам, ведущим переговоры с поставщиками и партнерами.</w:t>
      </w:r>
    </w:p>
    <w:p w:rsidR="001825FC" w:rsidRPr="001825FC" w:rsidRDefault="001825FC" w:rsidP="005B1045">
      <w:pPr>
        <w:spacing w:after="0" w:line="240" w:lineRule="auto"/>
        <w:jc w:val="both"/>
        <w:rPr>
          <w:rFonts w:cstheme="minorHAnsi"/>
        </w:rPr>
      </w:pPr>
    </w:p>
    <w:p w:rsidR="001825FC" w:rsidRDefault="001825FC" w:rsidP="001825FC">
      <w:pPr>
        <w:pStyle w:val="a9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color w:val="auto"/>
          <w:sz w:val="22"/>
          <w:szCs w:val="22"/>
        </w:rPr>
        <w:t>О чем эта программа?</w:t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1825FC" w:rsidRPr="001825FC" w:rsidRDefault="001825FC" w:rsidP="001825FC">
      <w:pPr>
        <w:pStyle w:val="a9"/>
        <w:ind w:firstLine="708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В цели менеджера по закупкам входит получение </w:t>
      </w:r>
      <w:r w:rsidRPr="001825FC">
        <w:rPr>
          <w:rFonts w:asciiTheme="minorHAnsi" w:hAnsiTheme="minorHAnsi" w:cstheme="minorHAnsi"/>
          <w:color w:val="auto"/>
          <w:sz w:val="22"/>
          <w:szCs w:val="22"/>
        </w:rPr>
        <w:t>лучших условий закупки</w:t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лучших цен от поставщиков товаров и услуг. Эффективное взаимодействие с  новыми поставщиками, умение вызывать их доверие, создавать с ними такие отношения, при которых они идут навстречу — вот то, что требуется в современных условиях от персонала, работающего в области закупок и работы с поставщиками. </w:t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 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Именно от этого, зачастую, зависит успех, как самой компании, так и лично менеджера по закупкам. </w:t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  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>И именно поэтому особое значение приобретает наличие у менеджеров хорошо развитых коммуникативных навыков, навыков ведения переговоров.</w:t>
      </w:r>
    </w:p>
    <w:p w:rsidR="001825FC" w:rsidRDefault="001825FC" w:rsidP="001825FC">
      <w:pPr>
        <w:pStyle w:val="a7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sz w:val="22"/>
          <w:szCs w:val="22"/>
        </w:rPr>
        <w:br/>
      </w:r>
      <w:r w:rsidRPr="001825FC">
        <w:rPr>
          <w:rFonts w:asciiTheme="minorHAnsi" w:hAnsiTheme="minorHAnsi" w:cstheme="minorHAnsi"/>
          <w:sz w:val="22"/>
          <w:szCs w:val="22"/>
        </w:rPr>
        <w:t>Что эта программа даст Вашей компании?</w:t>
      </w:r>
    </w:p>
    <w:p w:rsidR="005B1045" w:rsidRPr="005B1045" w:rsidRDefault="001825FC" w:rsidP="001825FC">
      <w:pPr>
        <w:pStyle w:val="a7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1825FC">
        <w:rPr>
          <w:rFonts w:asciiTheme="minorHAnsi" w:hAnsiTheme="minorHAnsi" w:cstheme="minorHAnsi"/>
          <w:b w:val="0"/>
          <w:sz w:val="22"/>
          <w:szCs w:val="22"/>
        </w:rPr>
        <w:t xml:space="preserve">За счет роста компетенции и умений менеджеров по закупкам, данная программа дает схему - как получить </w:t>
      </w:r>
      <w:r w:rsidRPr="001825FC">
        <w:rPr>
          <w:rFonts w:asciiTheme="minorHAnsi" w:hAnsiTheme="minorHAnsi" w:cstheme="minorHAnsi"/>
          <w:sz w:val="22"/>
          <w:szCs w:val="22"/>
        </w:rPr>
        <w:t>максимально выгодные</w:t>
      </w:r>
      <w:r w:rsidRPr="001825FC">
        <w:rPr>
          <w:rFonts w:asciiTheme="minorHAnsi" w:hAnsiTheme="minorHAnsi" w:cstheme="minorHAnsi"/>
          <w:b w:val="0"/>
          <w:sz w:val="22"/>
          <w:szCs w:val="22"/>
        </w:rPr>
        <w:t xml:space="preserve"> условия работы с поставщиками (отсрочку платежа, скидки, </w:t>
      </w:r>
      <w:proofErr w:type="spellStart"/>
      <w:r w:rsidRPr="001825FC">
        <w:rPr>
          <w:rFonts w:asciiTheme="minorHAnsi" w:hAnsiTheme="minorHAnsi" w:cstheme="minorHAnsi"/>
          <w:b w:val="0"/>
          <w:sz w:val="22"/>
          <w:szCs w:val="22"/>
        </w:rPr>
        <w:t>ретробонусы</w:t>
      </w:r>
      <w:proofErr w:type="spellEnd"/>
      <w:r w:rsidRPr="001825FC">
        <w:rPr>
          <w:rFonts w:asciiTheme="minorHAnsi" w:hAnsiTheme="minorHAnsi" w:cstheme="minorHAnsi"/>
          <w:b w:val="0"/>
          <w:sz w:val="22"/>
          <w:szCs w:val="22"/>
        </w:rPr>
        <w:t xml:space="preserve">) с существующими поставщиками и эффективно провести переговоры о поставках с новыми партнерами. Получить доступ к новым материалам и товарам, добиться эксклюзивных или более выгодных условий на поставку этих товаров и услуг. И, как следствие, — получить дополнительную прибыль и конкурентное преимущество на Вашем рынке. </w:t>
      </w:r>
      <w:r w:rsidRPr="001825F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1825FC" w:rsidRPr="001825FC" w:rsidRDefault="001825FC" w:rsidP="001825FC">
      <w:pPr>
        <w:pStyle w:val="a9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color w:val="auto"/>
          <w:sz w:val="22"/>
          <w:szCs w:val="22"/>
        </w:rPr>
        <w:t>Что получат участники?</w:t>
      </w:r>
    </w:p>
    <w:p w:rsidR="001825FC" w:rsidRDefault="001825FC" w:rsidP="001825FC">
      <w:pPr>
        <w:pStyle w:val="a9"/>
        <w:numPr>
          <w:ilvl w:val="0"/>
          <w:numId w:val="21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>Четкое и структурированное понимание процесса переговоров</w:t>
      </w:r>
    </w:p>
    <w:p w:rsidR="001825FC" w:rsidRDefault="001825FC" w:rsidP="001825FC">
      <w:pPr>
        <w:pStyle w:val="a9"/>
        <w:numPr>
          <w:ilvl w:val="0"/>
          <w:numId w:val="21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Отработку навыков поэтапного ведения переговоров. </w:t>
      </w:r>
    </w:p>
    <w:p w:rsidR="001825FC" w:rsidRPr="001825FC" w:rsidRDefault="001825FC" w:rsidP="001825FC">
      <w:pPr>
        <w:pStyle w:val="a9"/>
        <w:numPr>
          <w:ilvl w:val="0"/>
          <w:numId w:val="21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>Отработают навык постановки целей в переговорах о закупках</w:t>
      </w:r>
    </w:p>
    <w:p w:rsidR="001825FC" w:rsidRDefault="001825FC" w:rsidP="001825FC">
      <w:pPr>
        <w:pStyle w:val="a9"/>
        <w:numPr>
          <w:ilvl w:val="0"/>
          <w:numId w:val="21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Научаться вырабатывать эффективную стратегию ведения переговоров. </w:t>
      </w:r>
    </w:p>
    <w:p w:rsidR="001825FC" w:rsidRPr="001825FC" w:rsidRDefault="001825FC" w:rsidP="001825FC">
      <w:pPr>
        <w:pStyle w:val="a9"/>
        <w:numPr>
          <w:ilvl w:val="0"/>
          <w:numId w:val="21"/>
        </w:numPr>
        <w:jc w:val="lef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Научаться эффективно и в короткие сроки готовиться к  переговорам. </w:t>
      </w:r>
    </w:p>
    <w:p w:rsidR="001825FC" w:rsidRDefault="001825FC" w:rsidP="001825FC">
      <w:pPr>
        <w:pStyle w:val="a9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Овладеют навыками построения конструктивного диалога, аргументации своей позиции и убеждения партнера. </w:t>
      </w:r>
    </w:p>
    <w:p w:rsidR="001825FC" w:rsidRPr="001825FC" w:rsidRDefault="001825FC" w:rsidP="001825FC">
      <w:pPr>
        <w:pStyle w:val="a9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25FC">
        <w:rPr>
          <w:rFonts w:asciiTheme="minorHAnsi" w:hAnsiTheme="minorHAnsi" w:cstheme="minorHAnsi"/>
          <w:b w:val="0"/>
          <w:color w:val="auto"/>
          <w:sz w:val="22"/>
          <w:szCs w:val="22"/>
        </w:rPr>
        <w:t>Научаться находить и продвигать в ходе переговоров выгодные варианты сотрудничества.</w:t>
      </w:r>
    </w:p>
    <w:p w:rsidR="001825FC" w:rsidRPr="001825FC" w:rsidRDefault="001825FC" w:rsidP="001825FC">
      <w:pPr>
        <w:spacing w:before="100" w:beforeAutospacing="1" w:after="100" w:afterAutospacing="1"/>
        <w:jc w:val="both"/>
        <w:rPr>
          <w:rFonts w:cstheme="minorHAnsi"/>
        </w:rPr>
      </w:pPr>
      <w:r w:rsidRPr="001825FC">
        <w:rPr>
          <w:rFonts w:cstheme="minorHAnsi"/>
          <w:b/>
          <w:bCs/>
        </w:rPr>
        <w:t>Цель программы</w:t>
      </w:r>
      <w:r w:rsidRPr="001825FC">
        <w:rPr>
          <w:rFonts w:cstheme="minorHAnsi"/>
        </w:rPr>
        <w:t xml:space="preserve"> - приобретение участниками профессиональных знаний, практических методов и навыков для эффективного ведения переговоров с поставщиками и аргументации своей позиции.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825FC" w:rsidRPr="00B35156" w:rsidRDefault="001825F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lastRenderedPageBreak/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1825FC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Практические навыки ведения переговоров</w:t>
      </w:r>
      <w:r w:rsidRPr="001825F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val="en-US" w:eastAsia="ru-RU"/>
        </w:rPr>
        <w:t>c</w:t>
      </w:r>
      <w:r w:rsidRPr="001825F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поставщиками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CA0F18" w:rsidRPr="003B1E88" w:rsidRDefault="005B1045" w:rsidP="003B1E8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Введение в тренинг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Выявление ожиданий участников от совместной работы на тренинге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Правила работы на тренинге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Выявление приоритетов участников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B1E88">
        <w:rPr>
          <w:rFonts w:cstheme="minorHAnsi"/>
        </w:rPr>
        <w:t xml:space="preserve">Структура переговоров по закупкам.    </w:t>
      </w:r>
    </w:p>
    <w:p w:rsidR="001825FC" w:rsidRPr="003B1E88" w:rsidRDefault="001825FC" w:rsidP="003B1E88">
      <w:pPr>
        <w:numPr>
          <w:ilvl w:val="0"/>
          <w:numId w:val="22"/>
        </w:numPr>
        <w:tabs>
          <w:tab w:val="clear" w:pos="539"/>
          <w:tab w:val="num" w:pos="843"/>
        </w:tabs>
        <w:spacing w:after="0" w:line="240" w:lineRule="auto"/>
        <w:ind w:left="843" w:hanging="283"/>
        <w:jc w:val="both"/>
        <w:rPr>
          <w:rFonts w:cstheme="minorHAnsi"/>
        </w:rPr>
      </w:pPr>
      <w:r w:rsidRPr="003B1E88">
        <w:rPr>
          <w:rFonts w:cstheme="minorHAnsi"/>
        </w:rPr>
        <w:t xml:space="preserve">Проблемные этапы переговоров. </w:t>
      </w:r>
    </w:p>
    <w:p w:rsidR="001825FC" w:rsidRPr="003B1E88" w:rsidRDefault="001825FC" w:rsidP="003B1E88">
      <w:pPr>
        <w:numPr>
          <w:ilvl w:val="0"/>
          <w:numId w:val="22"/>
        </w:numPr>
        <w:tabs>
          <w:tab w:val="clear" w:pos="539"/>
          <w:tab w:val="num" w:pos="843"/>
        </w:tabs>
        <w:spacing w:after="0" w:line="240" w:lineRule="auto"/>
        <w:ind w:left="843" w:hanging="283"/>
        <w:jc w:val="both"/>
        <w:rPr>
          <w:rFonts w:cstheme="minorHAnsi"/>
        </w:rPr>
      </w:pPr>
      <w:r w:rsidRPr="003B1E88">
        <w:rPr>
          <w:rFonts w:cstheme="minorHAnsi"/>
        </w:rPr>
        <w:t>Навыки эффективного переговорщика на каждом этапе ведения переговоров.</w:t>
      </w:r>
    </w:p>
    <w:p w:rsidR="001825FC" w:rsidRPr="003B1E88" w:rsidRDefault="001825FC" w:rsidP="003B1E88">
      <w:pPr>
        <w:numPr>
          <w:ilvl w:val="0"/>
          <w:numId w:val="22"/>
        </w:numPr>
        <w:tabs>
          <w:tab w:val="clear" w:pos="539"/>
          <w:tab w:val="num" w:pos="843"/>
        </w:tabs>
        <w:spacing w:after="0" w:line="240" w:lineRule="auto"/>
        <w:ind w:left="843" w:hanging="283"/>
        <w:jc w:val="both"/>
        <w:rPr>
          <w:rFonts w:cstheme="minorHAnsi"/>
        </w:rPr>
      </w:pPr>
      <w:r w:rsidRPr="003B1E88">
        <w:rPr>
          <w:rFonts w:cstheme="minorHAnsi"/>
        </w:rPr>
        <w:t>Системы ведения навыков переговоров с поставщиками</w:t>
      </w:r>
    </w:p>
    <w:p w:rsidR="005B1045" w:rsidRPr="003B1E88" w:rsidRDefault="005B1045" w:rsidP="003B1E8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Подготовка к переговорам</w:t>
      </w:r>
    </w:p>
    <w:p w:rsidR="001825FC" w:rsidRPr="003B1E88" w:rsidRDefault="001825FC" w:rsidP="003B1E88">
      <w:pPr>
        <w:numPr>
          <w:ilvl w:val="0"/>
          <w:numId w:val="16"/>
        </w:numPr>
        <w:tabs>
          <w:tab w:val="left" w:pos="2142"/>
        </w:tabs>
        <w:spacing w:after="0" w:line="240" w:lineRule="auto"/>
        <w:rPr>
          <w:rFonts w:cstheme="minorHAnsi"/>
          <w:b/>
          <w:bCs/>
          <w:color w:val="003366"/>
        </w:rPr>
      </w:pPr>
      <w:r w:rsidRPr="003B1E88">
        <w:rPr>
          <w:rFonts w:cstheme="minorHAnsi"/>
          <w:bCs/>
        </w:rPr>
        <w:t>Постановка  целей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Позиции сторон, интересы, аргументы и </w:t>
      </w:r>
      <w:proofErr w:type="spellStart"/>
      <w:r w:rsidRPr="003B1E88">
        <w:rPr>
          <w:rFonts w:cstheme="minorHAnsi"/>
        </w:rPr>
        <w:t>когнтраргументы</w:t>
      </w:r>
      <w:proofErr w:type="spellEnd"/>
      <w:r w:rsidRPr="003B1E88">
        <w:rPr>
          <w:rFonts w:cstheme="minorHAnsi"/>
        </w:rPr>
        <w:t xml:space="preserve">, 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Основные направления внимания заказчика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 Переговоры о закупках – «узкие» моменты подготовки. 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B1E88">
        <w:rPr>
          <w:rFonts w:cstheme="minorHAnsi"/>
        </w:rPr>
        <w:t>Как готовиться психологически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spellStart"/>
      <w:r w:rsidRPr="003B1E88">
        <w:rPr>
          <w:rFonts w:cstheme="minorHAnsi"/>
        </w:rPr>
        <w:t>Сценарирование</w:t>
      </w:r>
      <w:proofErr w:type="spellEnd"/>
      <w:r w:rsidRPr="003B1E88">
        <w:rPr>
          <w:rFonts w:cstheme="minorHAnsi"/>
        </w:rPr>
        <w:t xml:space="preserve"> переговорного процесса: что готовить заранее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B1E88">
        <w:rPr>
          <w:rFonts w:cstheme="minorHAnsi"/>
        </w:rPr>
        <w:t>Подготовка матрицы переговоров</w:t>
      </w:r>
    </w:p>
    <w:p w:rsidR="005B1045" w:rsidRPr="003B1E88" w:rsidRDefault="001825FC" w:rsidP="003B1E88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Cs/>
        </w:rPr>
        <w:t>Определение и выбор стратегии</w:t>
      </w:r>
    </w:p>
    <w:p w:rsidR="005B1045" w:rsidRPr="003B1E88" w:rsidRDefault="005B1045" w:rsidP="003B1E88">
      <w:pPr>
        <w:spacing w:after="0" w:line="240" w:lineRule="auto"/>
        <w:rPr>
          <w:rFonts w:cstheme="minorHAnsi"/>
          <w:b/>
          <w:bCs/>
          <w:color w:val="000080"/>
        </w:rPr>
      </w:pPr>
      <w:r w:rsidRPr="003B1E88">
        <w:rPr>
          <w:rFonts w:cstheme="minorHAnsi"/>
          <w:b/>
          <w:bCs/>
          <w:color w:val="000080"/>
        </w:rPr>
        <w:t>Цели и стратегии  переговоров</w:t>
      </w:r>
    </w:p>
    <w:p w:rsidR="001825FC" w:rsidRPr="003B1E88" w:rsidRDefault="001825FC" w:rsidP="003B1E88">
      <w:pPr>
        <w:numPr>
          <w:ilvl w:val="0"/>
          <w:numId w:val="16"/>
        </w:numPr>
        <w:tabs>
          <w:tab w:val="num" w:pos="1080"/>
        </w:tabs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Основные цели сотрудников на переговорах, </w:t>
      </w:r>
      <w:proofErr w:type="gramStart"/>
      <w:r w:rsidRPr="003B1E88">
        <w:rPr>
          <w:rFonts w:cstheme="minorHAnsi"/>
          <w:lang w:val="en-US"/>
        </w:rPr>
        <w:t>SMART</w:t>
      </w:r>
      <w:proofErr w:type="spellStart"/>
      <w:proofErr w:type="gramEnd"/>
      <w:r w:rsidRPr="003B1E88">
        <w:rPr>
          <w:rFonts w:cstheme="minorHAnsi"/>
        </w:rPr>
        <w:t>изация</w:t>
      </w:r>
      <w:proofErr w:type="spellEnd"/>
      <w:r w:rsidRPr="003B1E88">
        <w:rPr>
          <w:rFonts w:cstheme="minorHAnsi"/>
        </w:rPr>
        <w:t xml:space="preserve"> целей</w:t>
      </w:r>
    </w:p>
    <w:p w:rsidR="001825FC" w:rsidRPr="003B1E88" w:rsidRDefault="001825FC" w:rsidP="003B1E88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Пункты и условия возможные для обсуждения </w:t>
      </w:r>
    </w:p>
    <w:p w:rsidR="001825FC" w:rsidRPr="003B1E88" w:rsidRDefault="001825FC" w:rsidP="003B1E88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Составление переговорной матрицы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gramStart"/>
      <w:r w:rsidRPr="003B1E88">
        <w:rPr>
          <w:rFonts w:cstheme="minorHAnsi"/>
        </w:rPr>
        <w:t>Аргументация</w:t>
      </w:r>
      <w:proofErr w:type="gramEnd"/>
      <w:r w:rsidRPr="003B1E88">
        <w:rPr>
          <w:rFonts w:cstheme="minorHAnsi"/>
        </w:rPr>
        <w:t xml:space="preserve"> основанная на цифрах – как основа переговоров, формулы которые работают.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B1E88">
        <w:rPr>
          <w:rFonts w:cstheme="minorHAnsi"/>
        </w:rPr>
        <w:t>Что конкретно предполагается сделать?</w:t>
      </w:r>
    </w:p>
    <w:p w:rsidR="001825FC" w:rsidRPr="003B1E88" w:rsidRDefault="001825FC" w:rsidP="003B1E88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Что может помешать?</w:t>
      </w:r>
    </w:p>
    <w:p w:rsidR="001825FC" w:rsidRPr="003B1E88" w:rsidRDefault="001825FC" w:rsidP="003B1E88">
      <w:pPr>
        <w:pStyle w:val="a4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Сценарные вопросы переговоров</w:t>
      </w: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  <w:r w:rsidRPr="003B1E88">
        <w:rPr>
          <w:rFonts w:cstheme="minorHAnsi"/>
          <w:b/>
          <w:color w:val="333399"/>
        </w:rPr>
        <w:t>Определение истинных мотивов клиента</w:t>
      </w:r>
      <w:r w:rsidRPr="003B1E88">
        <w:rPr>
          <w:rFonts w:cstheme="minorHAnsi"/>
        </w:rPr>
        <w:t xml:space="preserve"> </w:t>
      </w:r>
    </w:p>
    <w:p w:rsidR="001825FC" w:rsidRPr="003B1E88" w:rsidRDefault="001825FC" w:rsidP="003B1E88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Отработка техник задавания вопросов</w:t>
      </w:r>
    </w:p>
    <w:p w:rsidR="001825FC" w:rsidRPr="003B1E88" w:rsidRDefault="001825FC" w:rsidP="003B1E88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Особенности предъявления темы переговоров для различных клиентов</w:t>
      </w:r>
    </w:p>
    <w:p w:rsidR="005B1045" w:rsidRPr="003B1E88" w:rsidRDefault="001825FC" w:rsidP="003B1E88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Опросная система </w:t>
      </w:r>
      <w:r w:rsidRPr="003B1E88">
        <w:rPr>
          <w:rFonts w:cstheme="minorHAnsi"/>
          <w:lang w:val="en-US"/>
        </w:rPr>
        <w:t>SPIN</w:t>
      </w:r>
    </w:p>
    <w:p w:rsidR="005B1045" w:rsidRPr="003B1E88" w:rsidRDefault="005B1045" w:rsidP="003B1E88">
      <w:pPr>
        <w:spacing w:after="0" w:line="240" w:lineRule="auto"/>
        <w:rPr>
          <w:rFonts w:cstheme="minorHAnsi"/>
        </w:rPr>
      </w:pPr>
    </w:p>
    <w:p w:rsidR="005B1045" w:rsidRPr="003B1E88" w:rsidRDefault="001825FC" w:rsidP="003B1E88">
      <w:pPr>
        <w:spacing w:after="0" w:line="240" w:lineRule="auto"/>
        <w:rPr>
          <w:rFonts w:cstheme="minorHAnsi"/>
          <w:color w:val="000080"/>
        </w:rPr>
      </w:pPr>
      <w:r w:rsidRPr="003B1E88">
        <w:rPr>
          <w:rFonts w:cstheme="minorHAnsi"/>
          <w:b/>
          <w:color w:val="333399"/>
        </w:rPr>
        <w:t>Ориентация в клиенте</w:t>
      </w:r>
    </w:p>
    <w:p w:rsidR="001825FC" w:rsidRPr="003B1E88" w:rsidRDefault="001825FC" w:rsidP="003B1E88">
      <w:pPr>
        <w:keepNext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Изучение техник выявления скрытых и явных мотивов партнера по переговорам</w:t>
      </w:r>
    </w:p>
    <w:p w:rsidR="001825FC" w:rsidRPr="003B1E88" w:rsidRDefault="001825FC" w:rsidP="003B1E88">
      <w:pPr>
        <w:keepNext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Техника активного слушания</w:t>
      </w:r>
    </w:p>
    <w:p w:rsidR="001825FC" w:rsidRPr="003B1E88" w:rsidRDefault="001825FC" w:rsidP="003B1E88">
      <w:pPr>
        <w:keepNext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Отработка техник задавания вопросов</w:t>
      </w:r>
    </w:p>
    <w:p w:rsidR="005B1045" w:rsidRPr="003B1E88" w:rsidRDefault="001825FC" w:rsidP="003B1E88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Особенности предъявления темы переговоров для различных клиентов</w:t>
      </w: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  <w:r w:rsidRPr="003B1E88">
        <w:rPr>
          <w:rFonts w:cstheme="minorHAnsi"/>
          <w:b/>
          <w:color w:val="000080"/>
        </w:rPr>
        <w:t>Презентация своих предложений</w:t>
      </w:r>
      <w:r w:rsidRPr="003B1E88">
        <w:rPr>
          <w:rFonts w:cstheme="minorHAnsi"/>
        </w:rPr>
        <w:t xml:space="preserve"> </w:t>
      </w:r>
    </w:p>
    <w:p w:rsidR="001825FC" w:rsidRPr="003B1E88" w:rsidRDefault="001825FC" w:rsidP="003B1E88">
      <w:pPr>
        <w:keepNext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Правила и методы  аргументации в переговорах</w:t>
      </w:r>
    </w:p>
    <w:p w:rsidR="001825FC" w:rsidRPr="003B1E88" w:rsidRDefault="001825FC" w:rsidP="003B1E88">
      <w:pPr>
        <w:keepNext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Три вида презентаций</w:t>
      </w:r>
    </w:p>
    <w:p w:rsidR="001825FC" w:rsidRPr="003B1E88" w:rsidRDefault="001825FC" w:rsidP="003B1E88">
      <w:pPr>
        <w:keepNext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Освоение технологии перехода от повествовательной презентации к вопросной презентации. </w:t>
      </w:r>
    </w:p>
    <w:p w:rsidR="001825FC" w:rsidRPr="003B1E88" w:rsidRDefault="001825FC" w:rsidP="003B1E88">
      <w:pPr>
        <w:keepNext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Техника «ХПВ»</w:t>
      </w:r>
    </w:p>
    <w:p w:rsidR="005B1045" w:rsidRPr="003B1E88" w:rsidRDefault="001825FC" w:rsidP="003B1E88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Техника работы с убеждениями</w:t>
      </w: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Управление переговорами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Предъявление себя и своей позиции на переговорах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lastRenderedPageBreak/>
        <w:t>Позиция компромисса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Позиция торга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Позиция логики, аргументации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Эмоциональная позиция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Позиция давления</w:t>
      </w:r>
    </w:p>
    <w:p w:rsidR="001825FC" w:rsidRPr="003B1E88" w:rsidRDefault="001825FC" w:rsidP="003B1E88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Позиционный торг и примирение интересов</w:t>
      </w:r>
    </w:p>
    <w:p w:rsidR="005B1045" w:rsidRPr="003B1E88" w:rsidRDefault="001825FC" w:rsidP="003B1E88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Управление пространством в процессе переговоров</w:t>
      </w:r>
    </w:p>
    <w:p w:rsidR="001825FC" w:rsidRPr="003B1E88" w:rsidRDefault="001825FC" w:rsidP="003B1E88">
      <w:pPr>
        <w:spacing w:after="0" w:line="240" w:lineRule="auto"/>
        <w:rPr>
          <w:rFonts w:cstheme="minorHAnsi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Этапы переговоров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  <w:color w:val="000000"/>
        </w:rPr>
        <w:t>Подготовка и планирование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  <w:color w:val="000000"/>
        </w:rPr>
        <w:t>Начало переговоров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  <w:color w:val="000000"/>
        </w:rPr>
        <w:t>Этап тестирования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  <w:color w:val="000000"/>
        </w:rPr>
        <w:t>Движение в сторону уступок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  <w:color w:val="000000"/>
        </w:rPr>
        <w:t>Завершение переговоров и достижение договоренностей</w:t>
      </w:r>
    </w:p>
    <w:p w:rsidR="005B1045" w:rsidRPr="003B1E88" w:rsidRDefault="005B1045" w:rsidP="003B1E88">
      <w:pPr>
        <w:spacing w:after="0" w:line="240" w:lineRule="auto"/>
        <w:rPr>
          <w:rFonts w:cstheme="minorHAnsi"/>
          <w:color w:val="000000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Завершение переговоров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Завершающие фразы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Изучение основных сложностей при достижении договоренностей.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Получение «ДА» клиента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Подведение итогов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Заключение договора</w:t>
      </w:r>
    </w:p>
    <w:p w:rsidR="005B1045" w:rsidRPr="003B1E88" w:rsidRDefault="005B1045" w:rsidP="003B1E88">
      <w:pPr>
        <w:spacing w:after="0" w:line="240" w:lineRule="auto"/>
        <w:rPr>
          <w:rFonts w:cstheme="minorHAnsi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Выход из контакта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Выход из контакта с максимальной пользой.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 Завершение переговоров «в свою пользу». 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 xml:space="preserve">Навыки </w:t>
      </w:r>
      <w:proofErr w:type="spellStart"/>
      <w:r w:rsidRPr="003B1E88">
        <w:rPr>
          <w:rFonts w:cstheme="minorHAnsi"/>
        </w:rPr>
        <w:t>резюмирования</w:t>
      </w:r>
      <w:proofErr w:type="spellEnd"/>
      <w:r w:rsidRPr="003B1E88">
        <w:rPr>
          <w:rFonts w:cstheme="minorHAnsi"/>
        </w:rPr>
        <w:t xml:space="preserve"> и «наведения мостов в будущее». 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Способы создания у собеседника ощущения «победы» и удовлетворения результатами.</w:t>
      </w:r>
    </w:p>
    <w:p w:rsidR="005B1045" w:rsidRPr="003B1E88" w:rsidRDefault="005B1045" w:rsidP="003B1E88">
      <w:pPr>
        <w:spacing w:after="0" w:line="240" w:lineRule="auto"/>
        <w:rPr>
          <w:rFonts w:cstheme="minorHAnsi"/>
        </w:rPr>
      </w:pPr>
    </w:p>
    <w:p w:rsidR="005B1045" w:rsidRPr="003B1E88" w:rsidRDefault="005B1045" w:rsidP="003B1E88">
      <w:pPr>
        <w:spacing w:after="0" w:line="240" w:lineRule="auto"/>
        <w:rPr>
          <w:rFonts w:cstheme="minorHAnsi"/>
          <w:b/>
          <w:color w:val="000080"/>
        </w:rPr>
      </w:pPr>
      <w:r w:rsidRPr="003B1E88">
        <w:rPr>
          <w:rFonts w:cstheme="minorHAnsi"/>
          <w:b/>
          <w:color w:val="000080"/>
        </w:rPr>
        <w:t>Завершение тренинга</w:t>
      </w:r>
    </w:p>
    <w:p w:rsidR="001825FC" w:rsidRPr="003B1E88" w:rsidRDefault="001825FC" w:rsidP="003B1E8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Выявление техник, которые необходимо отслеживать на практике каждому из участников</w:t>
      </w:r>
    </w:p>
    <w:p w:rsidR="005B1045" w:rsidRPr="003B1E88" w:rsidRDefault="001825FC" w:rsidP="003B1E88">
      <w:pPr>
        <w:pStyle w:val="a4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3B1E88">
        <w:rPr>
          <w:rFonts w:cstheme="minorHAnsi"/>
        </w:rPr>
        <w:t>Создание положительного настроя на работу и использования новых инструментов</w:t>
      </w:r>
    </w:p>
    <w:p w:rsid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:rsidR="009E153F" w:rsidRP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9E153F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Распределение времени в структуре тренинга </w:t>
      </w:r>
    </w:p>
    <w:p w:rsidR="009E153F" w:rsidRPr="009E153F" w:rsidRDefault="009E153F" w:rsidP="009E153F">
      <w:pPr>
        <w:pStyle w:val="a5"/>
        <w:jc w:val="both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9E153F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(формула эффективности): </w:t>
      </w:r>
    </w:p>
    <w:p w:rsidR="009E153F" w:rsidRPr="009E153F" w:rsidRDefault="009E153F" w:rsidP="009E153F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E153F">
        <w:rPr>
          <w:rFonts w:asciiTheme="minorHAnsi" w:hAnsiTheme="minorHAnsi" w:cstheme="minorHAnsi"/>
          <w:sz w:val="22"/>
          <w:szCs w:val="22"/>
        </w:rPr>
        <w:t>10% теоретический материал</w:t>
      </w:r>
    </w:p>
    <w:p w:rsidR="009E153F" w:rsidRPr="009E153F" w:rsidRDefault="009E153F" w:rsidP="009E153F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E153F">
        <w:rPr>
          <w:rFonts w:asciiTheme="minorHAnsi" w:hAnsiTheme="minorHAnsi" w:cstheme="minorHAnsi"/>
          <w:sz w:val="22"/>
          <w:szCs w:val="22"/>
        </w:rPr>
        <w:t xml:space="preserve">60% упражнения, </w:t>
      </w:r>
      <w:proofErr w:type="spellStart"/>
      <w:r w:rsidRPr="009E153F">
        <w:rPr>
          <w:rFonts w:asciiTheme="minorHAnsi" w:hAnsiTheme="minorHAnsi" w:cstheme="minorHAnsi"/>
          <w:sz w:val="22"/>
          <w:szCs w:val="22"/>
        </w:rPr>
        <w:t>кейс-стади</w:t>
      </w:r>
      <w:proofErr w:type="spellEnd"/>
      <w:r w:rsidRPr="009E153F">
        <w:rPr>
          <w:rFonts w:asciiTheme="minorHAnsi" w:hAnsiTheme="minorHAnsi" w:cstheme="minorHAnsi"/>
          <w:sz w:val="22"/>
          <w:szCs w:val="22"/>
        </w:rPr>
        <w:t>, разбор упражнений, личной эффективности, видеоанализ практических кейсов</w:t>
      </w:r>
    </w:p>
    <w:p w:rsidR="005B1045" w:rsidRPr="009E153F" w:rsidRDefault="009E153F" w:rsidP="005B1045">
      <w:pPr>
        <w:pStyle w:val="a5"/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ind w:left="720" w:hanging="180"/>
        <w:jc w:val="both"/>
        <w:textAlignment w:val="baseline"/>
        <w:rPr>
          <w:rFonts w:cstheme="minorHAnsi"/>
        </w:rPr>
      </w:pPr>
      <w:r w:rsidRPr="009E153F">
        <w:rPr>
          <w:rFonts w:asciiTheme="minorHAnsi" w:hAnsiTheme="minorHAnsi" w:cstheme="minorHAnsi"/>
          <w:sz w:val="22"/>
          <w:szCs w:val="22"/>
        </w:rPr>
        <w:t>30% работа участников: мозговые штурмы, обсуждения, разбор конкретных примеров, консультации по вопросам слушателей на тему тренинга.</w:t>
      </w:r>
    </w:p>
    <w:sectPr w:rsidR="005B1045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35D"/>
    <w:multiLevelType w:val="hybridMultilevel"/>
    <w:tmpl w:val="BF00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2342"/>
    <w:multiLevelType w:val="hybridMultilevel"/>
    <w:tmpl w:val="41F84D52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93C24"/>
    <w:multiLevelType w:val="hybridMultilevel"/>
    <w:tmpl w:val="DD82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08B1"/>
    <w:multiLevelType w:val="hybridMultilevel"/>
    <w:tmpl w:val="478E6FC8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60070"/>
    <w:multiLevelType w:val="hybridMultilevel"/>
    <w:tmpl w:val="0BBC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7BBF"/>
    <w:multiLevelType w:val="hybridMultilevel"/>
    <w:tmpl w:val="6B868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3BD7"/>
    <w:multiLevelType w:val="hybridMultilevel"/>
    <w:tmpl w:val="CDB8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0FB1769"/>
    <w:multiLevelType w:val="hybridMultilevel"/>
    <w:tmpl w:val="59AEB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F1592"/>
    <w:multiLevelType w:val="hybridMultilevel"/>
    <w:tmpl w:val="4F4C9CA6"/>
    <w:lvl w:ilvl="0" w:tplc="67602880">
      <w:numFmt w:val="bullet"/>
      <w:lvlText w:val="-"/>
      <w:lvlJc w:val="left"/>
      <w:pPr>
        <w:tabs>
          <w:tab w:val="num" w:pos="539"/>
        </w:tabs>
        <w:ind w:left="539" w:hanging="360"/>
      </w:pPr>
      <w:rPr>
        <w:rFonts w:ascii="Arial" w:hAnsi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6"/>
  </w:num>
  <w:num w:numId="10">
    <w:abstractNumId w:val="23"/>
  </w:num>
  <w:num w:numId="11">
    <w:abstractNumId w:val="3"/>
  </w:num>
  <w:num w:numId="12">
    <w:abstractNumId w:val="21"/>
  </w:num>
  <w:num w:numId="13">
    <w:abstractNumId w:val="19"/>
  </w:num>
  <w:num w:numId="14">
    <w:abstractNumId w:val="20"/>
  </w:num>
  <w:num w:numId="15">
    <w:abstractNumId w:val="10"/>
  </w:num>
  <w:num w:numId="16">
    <w:abstractNumId w:val="22"/>
  </w:num>
  <w:num w:numId="17">
    <w:abstractNumId w:val="12"/>
  </w:num>
  <w:num w:numId="18">
    <w:abstractNumId w:val="26"/>
  </w:num>
  <w:num w:numId="19">
    <w:abstractNumId w:val="16"/>
  </w:num>
  <w:num w:numId="20">
    <w:abstractNumId w:val="25"/>
  </w:num>
  <w:num w:numId="21">
    <w:abstractNumId w:val="9"/>
  </w:num>
  <w:num w:numId="22">
    <w:abstractNumId w:val="2"/>
  </w:num>
  <w:num w:numId="23">
    <w:abstractNumId w:val="8"/>
  </w:num>
  <w:num w:numId="24">
    <w:abstractNumId w:val="0"/>
  </w:num>
  <w:num w:numId="25">
    <w:abstractNumId w:val="14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1825FC"/>
    <w:rsid w:val="00246934"/>
    <w:rsid w:val="00256187"/>
    <w:rsid w:val="002E4249"/>
    <w:rsid w:val="003B1E88"/>
    <w:rsid w:val="0048743B"/>
    <w:rsid w:val="00514B80"/>
    <w:rsid w:val="005B1045"/>
    <w:rsid w:val="008C7938"/>
    <w:rsid w:val="008E7BF3"/>
    <w:rsid w:val="009E153F"/>
    <w:rsid w:val="00A24016"/>
    <w:rsid w:val="00B35156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2014-12-09T09:01:00Z</dcterms:created>
  <dcterms:modified xsi:type="dcterms:W3CDTF">2014-12-09T09:01:00Z</dcterms:modified>
</cp:coreProperties>
</file>