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Pr="002D0763" w:rsidRDefault="00B35156" w:rsidP="002D0763">
      <w:pPr>
        <w:jc w:val="center"/>
        <w:rPr>
          <w:b/>
          <w:bCs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8C3627">
        <w:rPr>
          <w:rFonts w:ascii="Calibri" w:eastAsia="Calibri" w:hAnsi="Calibri" w:cs="Times New Roman"/>
          <w:b/>
          <w:bCs/>
          <w:color w:val="002060"/>
          <w:sz w:val="36"/>
          <w:szCs w:val="36"/>
        </w:rPr>
        <w:t>Школа оценки и развития персонала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33A88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Длительность:</w:t>
      </w:r>
      <w:r w:rsidR="005B1045">
        <w:rPr>
          <w:rFonts w:eastAsia="Times New Roman" w:cstheme="minorHAnsi"/>
          <w:b/>
          <w:color w:val="000000"/>
          <w:lang w:eastAsia="ru-RU"/>
        </w:rPr>
        <w:t xml:space="preserve"> </w:t>
      </w:r>
    </w:p>
    <w:p w:rsidR="00E4002A" w:rsidRPr="00B35156" w:rsidRDefault="00E4002A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5B1045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Бизнес-тренер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  <w:r>
        <w:rPr>
          <w:rFonts w:eastAsia="Times New Roman" w:cstheme="minorHAnsi"/>
          <w:b/>
          <w:color w:val="000000"/>
          <w:lang w:eastAsia="ru-RU"/>
        </w:rPr>
        <w:t xml:space="preserve"> </w:t>
      </w:r>
      <w:bookmarkStart w:id="0" w:name="_GoBack"/>
      <w:r w:rsidR="00467BBD" w:rsidRPr="00467BBD">
        <w:rPr>
          <w:rFonts w:ascii="Cambria" w:eastAsia="Calibri" w:hAnsi="Cambria" w:cs="Times New Roman"/>
          <w:b/>
        </w:rPr>
        <w:t xml:space="preserve">Светлана Геннадьевна </w:t>
      </w:r>
      <w:proofErr w:type="spellStart"/>
      <w:r w:rsidR="00467BBD" w:rsidRPr="00467BBD">
        <w:rPr>
          <w:rFonts w:ascii="Cambria" w:eastAsia="Calibri" w:hAnsi="Cambria" w:cs="Times New Roman"/>
          <w:b/>
        </w:rPr>
        <w:t>Бадаева</w:t>
      </w:r>
      <w:bookmarkEnd w:id="0"/>
      <w:proofErr w:type="spellEnd"/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8C3627" w:rsidRPr="008C3627" w:rsidRDefault="008C3627" w:rsidP="008C3627">
      <w:pPr>
        <w:pStyle w:val="ad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3627">
        <w:rPr>
          <w:rFonts w:asciiTheme="minorHAnsi" w:hAnsiTheme="minorHAnsi" w:cstheme="minorHAnsi"/>
          <w:b/>
          <w:sz w:val="22"/>
          <w:szCs w:val="22"/>
        </w:rPr>
        <w:t xml:space="preserve">Целевая аудитория: </w:t>
      </w:r>
      <w:r w:rsidRPr="008C3627">
        <w:rPr>
          <w:rFonts w:asciiTheme="minorHAnsi" w:hAnsiTheme="minorHAnsi" w:cstheme="minorHAnsi"/>
          <w:sz w:val="22"/>
          <w:szCs w:val="22"/>
        </w:rPr>
        <w:t xml:space="preserve">директора по персоналу, менеджеры персоналу, менеджеры по оценке и развитию персонала,  </w:t>
      </w:r>
      <w:proofErr w:type="gramStart"/>
      <w:r w:rsidRPr="008C3627">
        <w:rPr>
          <w:rFonts w:asciiTheme="minorHAnsi" w:hAnsiTheme="minorHAnsi" w:cstheme="minorHAnsi"/>
          <w:sz w:val="22"/>
          <w:szCs w:val="22"/>
        </w:rPr>
        <w:t>тренинг-менеджеры</w:t>
      </w:r>
      <w:proofErr w:type="gramEnd"/>
      <w:r w:rsidRPr="008C3627">
        <w:rPr>
          <w:rFonts w:asciiTheme="minorHAnsi" w:hAnsiTheme="minorHAnsi" w:cstheme="minorHAnsi"/>
          <w:sz w:val="22"/>
          <w:szCs w:val="22"/>
        </w:rPr>
        <w:t xml:space="preserve">, бизнес-тренеры. </w:t>
      </w:r>
    </w:p>
    <w:p w:rsidR="008C3627" w:rsidRDefault="008C3627" w:rsidP="008C3627">
      <w:pPr>
        <w:pStyle w:val="ad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3627" w:rsidRPr="008C3627" w:rsidRDefault="008C3627" w:rsidP="008C3627">
      <w:pPr>
        <w:pStyle w:val="ad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3627">
        <w:rPr>
          <w:rFonts w:asciiTheme="minorHAnsi" w:hAnsiTheme="minorHAnsi" w:cstheme="minorHAnsi"/>
          <w:b/>
          <w:sz w:val="22"/>
          <w:szCs w:val="22"/>
        </w:rPr>
        <w:t xml:space="preserve">Цель: </w:t>
      </w:r>
      <w:r w:rsidRPr="008C3627">
        <w:rPr>
          <w:rFonts w:asciiTheme="minorHAnsi" w:hAnsiTheme="minorHAnsi" w:cstheme="minorHAnsi"/>
          <w:sz w:val="22"/>
          <w:szCs w:val="22"/>
        </w:rPr>
        <w:t>повышение квалификации в области оценки и развития персонала.</w:t>
      </w:r>
    </w:p>
    <w:p w:rsidR="008C3627" w:rsidRDefault="008C3627" w:rsidP="008C3627">
      <w:pPr>
        <w:pStyle w:val="ad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3627" w:rsidRPr="008C3627" w:rsidRDefault="008C3627" w:rsidP="008C3627">
      <w:pPr>
        <w:pStyle w:val="ad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3627">
        <w:rPr>
          <w:rFonts w:asciiTheme="minorHAnsi" w:hAnsiTheme="minorHAnsi" w:cstheme="minorHAnsi"/>
          <w:b/>
          <w:sz w:val="22"/>
          <w:szCs w:val="22"/>
        </w:rPr>
        <w:t>Результаты:</w:t>
      </w:r>
    </w:p>
    <w:p w:rsidR="008C3627" w:rsidRPr="008C3627" w:rsidRDefault="008C3627" w:rsidP="008C3627">
      <w:pPr>
        <w:pStyle w:val="ad"/>
        <w:numPr>
          <w:ilvl w:val="0"/>
          <w:numId w:val="37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3627">
        <w:rPr>
          <w:rFonts w:asciiTheme="minorHAnsi" w:hAnsiTheme="minorHAnsi" w:cstheme="minorHAnsi"/>
          <w:sz w:val="22"/>
          <w:szCs w:val="22"/>
        </w:rPr>
        <w:t>Системный подход к оценке и развитию персонала в Компании</w:t>
      </w:r>
    </w:p>
    <w:p w:rsidR="008C3627" w:rsidRPr="008C3627" w:rsidRDefault="008C3627" w:rsidP="008C3627">
      <w:pPr>
        <w:pStyle w:val="ad"/>
        <w:numPr>
          <w:ilvl w:val="0"/>
          <w:numId w:val="37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3627">
        <w:rPr>
          <w:rFonts w:asciiTheme="minorHAnsi" w:hAnsiTheme="minorHAnsi" w:cstheme="minorHAnsi"/>
          <w:sz w:val="22"/>
          <w:szCs w:val="22"/>
        </w:rPr>
        <w:t>Разработка плана построения Корпоративного Центра оценки.</w:t>
      </w:r>
    </w:p>
    <w:p w:rsidR="008C3627" w:rsidRPr="008C3627" w:rsidRDefault="008C3627" w:rsidP="008C3627">
      <w:pPr>
        <w:pStyle w:val="ad"/>
        <w:numPr>
          <w:ilvl w:val="0"/>
          <w:numId w:val="37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3627">
        <w:rPr>
          <w:rFonts w:asciiTheme="minorHAnsi" w:hAnsiTheme="minorHAnsi" w:cstheme="minorHAnsi"/>
          <w:sz w:val="22"/>
          <w:szCs w:val="22"/>
        </w:rPr>
        <w:t>Знакомство с профессиональными стандартами в области оценки, аттестации, развития персонала.</w:t>
      </w:r>
    </w:p>
    <w:p w:rsidR="008C3627" w:rsidRPr="008C3627" w:rsidRDefault="008C3627" w:rsidP="008C3627">
      <w:pPr>
        <w:pStyle w:val="ad"/>
        <w:numPr>
          <w:ilvl w:val="0"/>
          <w:numId w:val="37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3627">
        <w:rPr>
          <w:rFonts w:asciiTheme="minorHAnsi" w:hAnsiTheme="minorHAnsi" w:cstheme="minorHAnsi"/>
          <w:sz w:val="22"/>
          <w:szCs w:val="22"/>
        </w:rPr>
        <w:t>Навыки разработки нормативных документов.</w:t>
      </w:r>
    </w:p>
    <w:p w:rsidR="008C3627" w:rsidRPr="008C3627" w:rsidRDefault="008C3627" w:rsidP="008C3627">
      <w:pPr>
        <w:pStyle w:val="ad"/>
        <w:numPr>
          <w:ilvl w:val="0"/>
          <w:numId w:val="37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3627">
        <w:rPr>
          <w:rFonts w:asciiTheme="minorHAnsi" w:hAnsiTheme="minorHAnsi" w:cstheme="minorHAnsi"/>
          <w:sz w:val="22"/>
          <w:szCs w:val="22"/>
        </w:rPr>
        <w:t>Навыки разработки модели компетенций.</w:t>
      </w:r>
    </w:p>
    <w:p w:rsidR="008C3627" w:rsidRPr="008C3627" w:rsidRDefault="008C3627" w:rsidP="008C3627">
      <w:pPr>
        <w:pStyle w:val="ad"/>
        <w:numPr>
          <w:ilvl w:val="0"/>
          <w:numId w:val="37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3627">
        <w:rPr>
          <w:rFonts w:asciiTheme="minorHAnsi" w:hAnsiTheme="minorHAnsi" w:cstheme="minorHAnsi"/>
          <w:sz w:val="22"/>
          <w:szCs w:val="22"/>
        </w:rPr>
        <w:t>Владение современными инструментами оценки и развития персонала.</w:t>
      </w:r>
    </w:p>
    <w:p w:rsidR="008C3627" w:rsidRPr="008C3627" w:rsidRDefault="008C3627" w:rsidP="008C3627">
      <w:pPr>
        <w:pStyle w:val="ad"/>
        <w:numPr>
          <w:ilvl w:val="0"/>
          <w:numId w:val="37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3627">
        <w:rPr>
          <w:rFonts w:asciiTheme="minorHAnsi" w:hAnsiTheme="minorHAnsi" w:cstheme="minorHAnsi"/>
          <w:sz w:val="22"/>
          <w:szCs w:val="22"/>
        </w:rPr>
        <w:t xml:space="preserve">Навыки разработки и </w:t>
      </w:r>
      <w:proofErr w:type="spellStart"/>
      <w:r w:rsidRPr="008C3627">
        <w:rPr>
          <w:rFonts w:asciiTheme="minorHAnsi" w:hAnsiTheme="minorHAnsi" w:cstheme="minorHAnsi"/>
          <w:sz w:val="22"/>
          <w:szCs w:val="22"/>
        </w:rPr>
        <w:t>валидизации</w:t>
      </w:r>
      <w:proofErr w:type="spellEnd"/>
      <w:r w:rsidRPr="008C3627">
        <w:rPr>
          <w:rFonts w:asciiTheme="minorHAnsi" w:hAnsiTheme="minorHAnsi" w:cstheme="minorHAnsi"/>
          <w:sz w:val="22"/>
          <w:szCs w:val="22"/>
        </w:rPr>
        <w:t xml:space="preserve"> Центра оценки.</w:t>
      </w:r>
    </w:p>
    <w:p w:rsidR="008C3627" w:rsidRPr="008C3627" w:rsidRDefault="008C3627" w:rsidP="008C3627">
      <w:pPr>
        <w:pStyle w:val="ad"/>
        <w:numPr>
          <w:ilvl w:val="0"/>
          <w:numId w:val="37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3627">
        <w:rPr>
          <w:rFonts w:asciiTheme="minorHAnsi" w:hAnsiTheme="minorHAnsi" w:cstheme="minorHAnsi"/>
          <w:sz w:val="22"/>
          <w:szCs w:val="22"/>
        </w:rPr>
        <w:t>Профессионально-личностный рост участников курса.</w:t>
      </w:r>
    </w:p>
    <w:p w:rsidR="008C3627" w:rsidRPr="008C3627" w:rsidRDefault="008C3627" w:rsidP="008C3627">
      <w:pPr>
        <w:pStyle w:val="ad"/>
        <w:numPr>
          <w:ilvl w:val="0"/>
          <w:numId w:val="37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3627">
        <w:rPr>
          <w:rFonts w:asciiTheme="minorHAnsi" w:hAnsiTheme="minorHAnsi" w:cstheme="minorHAnsi"/>
          <w:sz w:val="22"/>
          <w:szCs w:val="22"/>
        </w:rPr>
        <w:t>Повышение квалификации в области оценки и развития персонала.</w:t>
      </w:r>
    </w:p>
    <w:p w:rsidR="005B1045" w:rsidRPr="005B1045" w:rsidRDefault="005B1045" w:rsidP="005B1045">
      <w:pPr>
        <w:pStyle w:val="a7"/>
        <w:spacing w:after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5B1045" w:rsidRPr="00B35156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РАЗВЕРНУТАЯ ПРОГРАММА</w:t>
      </w:r>
    </w:p>
    <w:p w:rsidR="009E153F" w:rsidRDefault="009E153F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</w:p>
    <w:p w:rsidR="00B35156" w:rsidRDefault="005B1045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8C3627">
        <w:rPr>
          <w:rFonts w:ascii="Calibri" w:eastAsia="Calibri" w:hAnsi="Calibri" w:cs="Times New Roman"/>
          <w:b/>
          <w:bCs/>
          <w:color w:val="002060"/>
          <w:sz w:val="36"/>
          <w:szCs w:val="36"/>
        </w:rPr>
        <w:t>Школа оценки и развития персонала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p w:rsidR="009E153F" w:rsidRDefault="009E153F" w:rsidP="009E153F">
      <w:pPr>
        <w:pStyle w:val="a7"/>
        <w:spacing w:after="0"/>
        <w:jc w:val="left"/>
        <w:rPr>
          <w:rFonts w:asciiTheme="minorHAnsi" w:hAnsiTheme="minorHAnsi" w:cstheme="minorHAnsi"/>
          <w:sz w:val="22"/>
          <w:szCs w:val="22"/>
        </w:rPr>
      </w:pPr>
    </w:p>
    <w:p w:rsidR="008C3627" w:rsidRPr="008C3627" w:rsidRDefault="008C3627" w:rsidP="008C3627">
      <w:pPr>
        <w:spacing w:after="0" w:line="240" w:lineRule="auto"/>
        <w:rPr>
          <w:rFonts w:cstheme="minorHAnsi"/>
          <w:bCs/>
          <w:iCs/>
          <w:color w:val="FF0000"/>
        </w:rPr>
      </w:pPr>
      <w:r w:rsidRPr="008C3627">
        <w:rPr>
          <w:rFonts w:cstheme="minorHAnsi"/>
          <w:bCs/>
          <w:iCs/>
          <w:color w:val="FF0000"/>
        </w:rPr>
        <w:t xml:space="preserve">1. Разработка системы оценки  и развития персонала в Компании </w:t>
      </w:r>
    </w:p>
    <w:p w:rsidR="008C3627" w:rsidRPr="008C3627" w:rsidRDefault="008C3627" w:rsidP="008C3627">
      <w:pPr>
        <w:pStyle w:val="a4"/>
        <w:numPr>
          <w:ilvl w:val="0"/>
          <w:numId w:val="39"/>
        </w:numPr>
        <w:spacing w:after="0" w:line="240" w:lineRule="auto"/>
        <w:rPr>
          <w:rFonts w:cstheme="minorHAnsi"/>
          <w:bCs/>
          <w:iCs/>
        </w:rPr>
      </w:pPr>
      <w:r w:rsidRPr="008C3627">
        <w:rPr>
          <w:rFonts w:cstheme="minorHAnsi"/>
          <w:bCs/>
          <w:iCs/>
        </w:rPr>
        <w:t xml:space="preserve">Место и роль оценки в системе бизнес-процессов в Компании. </w:t>
      </w:r>
    </w:p>
    <w:p w:rsidR="008C3627" w:rsidRPr="008C3627" w:rsidRDefault="008C3627" w:rsidP="008C3627">
      <w:pPr>
        <w:pStyle w:val="a4"/>
        <w:numPr>
          <w:ilvl w:val="0"/>
          <w:numId w:val="39"/>
        </w:numPr>
        <w:spacing w:after="0" w:line="240" w:lineRule="auto"/>
        <w:rPr>
          <w:rFonts w:cstheme="minorHAnsi"/>
          <w:bCs/>
          <w:iCs/>
        </w:rPr>
      </w:pPr>
      <w:r w:rsidRPr="008C3627">
        <w:rPr>
          <w:rFonts w:cstheme="minorHAnsi"/>
          <w:bCs/>
          <w:iCs/>
        </w:rPr>
        <w:t>Разработка профиля должности. Его использование для повышения качества подбора, адаптации, контроля выполнения рабочих функций, выделения кадрового резерва, обучения, развития, мотивации.</w:t>
      </w:r>
    </w:p>
    <w:p w:rsidR="008C3627" w:rsidRPr="008C3627" w:rsidRDefault="008C3627" w:rsidP="008C3627">
      <w:pPr>
        <w:pStyle w:val="a4"/>
        <w:numPr>
          <w:ilvl w:val="0"/>
          <w:numId w:val="39"/>
        </w:numPr>
        <w:spacing w:after="0" w:line="240" w:lineRule="auto"/>
        <w:rPr>
          <w:rFonts w:cstheme="minorHAnsi"/>
          <w:bCs/>
          <w:iCs/>
        </w:rPr>
      </w:pPr>
      <w:r w:rsidRPr="008C3627">
        <w:rPr>
          <w:rFonts w:cstheme="minorHAnsi"/>
          <w:bCs/>
          <w:iCs/>
        </w:rPr>
        <w:t>Корпоративные, управленческие и профессиональные компетенции.</w:t>
      </w:r>
    </w:p>
    <w:p w:rsidR="008C3627" w:rsidRPr="008C3627" w:rsidRDefault="008C3627" w:rsidP="008C3627">
      <w:pPr>
        <w:pStyle w:val="a4"/>
        <w:numPr>
          <w:ilvl w:val="0"/>
          <w:numId w:val="39"/>
        </w:numPr>
        <w:spacing w:after="0" w:line="240" w:lineRule="auto"/>
        <w:rPr>
          <w:rFonts w:cstheme="minorHAnsi"/>
          <w:bCs/>
          <w:iCs/>
        </w:rPr>
      </w:pPr>
      <w:r w:rsidRPr="008C3627">
        <w:rPr>
          <w:rFonts w:cstheme="minorHAnsi"/>
          <w:bCs/>
          <w:iCs/>
        </w:rPr>
        <w:t xml:space="preserve">Технология выделения ключевых компетенций. </w:t>
      </w:r>
    </w:p>
    <w:p w:rsidR="008C3627" w:rsidRPr="008C3627" w:rsidRDefault="008C3627" w:rsidP="008C3627">
      <w:pPr>
        <w:pStyle w:val="a4"/>
        <w:numPr>
          <w:ilvl w:val="0"/>
          <w:numId w:val="39"/>
        </w:numPr>
        <w:spacing w:after="0" w:line="240" w:lineRule="auto"/>
        <w:rPr>
          <w:rFonts w:cstheme="minorHAnsi"/>
          <w:bCs/>
          <w:iCs/>
        </w:rPr>
      </w:pPr>
      <w:r w:rsidRPr="008C3627">
        <w:rPr>
          <w:rFonts w:cstheme="minorHAnsi"/>
          <w:bCs/>
          <w:iCs/>
        </w:rPr>
        <w:t>Шкала оценки. Описание по уровням. Идеальный профиль.</w:t>
      </w:r>
    </w:p>
    <w:p w:rsidR="008C3627" w:rsidRPr="008C3627" w:rsidRDefault="008C3627" w:rsidP="008C3627">
      <w:pPr>
        <w:pStyle w:val="a4"/>
        <w:numPr>
          <w:ilvl w:val="0"/>
          <w:numId w:val="39"/>
        </w:numPr>
        <w:spacing w:after="0" w:line="240" w:lineRule="auto"/>
        <w:rPr>
          <w:rFonts w:cstheme="minorHAnsi"/>
          <w:bCs/>
          <w:iCs/>
        </w:rPr>
      </w:pPr>
      <w:r w:rsidRPr="008C3627">
        <w:rPr>
          <w:rFonts w:cstheme="minorHAnsi"/>
          <w:bCs/>
          <w:iCs/>
        </w:rPr>
        <w:t xml:space="preserve">Современные методы оценки персонала, принципы </w:t>
      </w:r>
      <w:proofErr w:type="spellStart"/>
      <w:r w:rsidRPr="008C3627">
        <w:rPr>
          <w:rFonts w:cstheme="minorHAnsi"/>
          <w:bCs/>
          <w:iCs/>
        </w:rPr>
        <w:t>валидизации</w:t>
      </w:r>
      <w:proofErr w:type="spellEnd"/>
      <w:r w:rsidRPr="008C3627">
        <w:rPr>
          <w:rFonts w:cstheme="minorHAnsi"/>
          <w:bCs/>
          <w:iCs/>
        </w:rPr>
        <w:t xml:space="preserve">. </w:t>
      </w:r>
    </w:p>
    <w:p w:rsidR="008C3627" w:rsidRPr="008C3627" w:rsidRDefault="008C3627" w:rsidP="008C3627">
      <w:pPr>
        <w:pStyle w:val="a4"/>
        <w:numPr>
          <w:ilvl w:val="0"/>
          <w:numId w:val="39"/>
        </w:numPr>
        <w:spacing w:after="0" w:line="240" w:lineRule="auto"/>
        <w:rPr>
          <w:rFonts w:cstheme="minorHAnsi"/>
          <w:bCs/>
          <w:iCs/>
        </w:rPr>
      </w:pPr>
      <w:r w:rsidRPr="008C3627">
        <w:rPr>
          <w:rFonts w:cstheme="minorHAnsi"/>
          <w:bCs/>
          <w:iCs/>
        </w:rPr>
        <w:t>Этапы внедрения  изменений в области кадрового менеджмента.</w:t>
      </w:r>
    </w:p>
    <w:p w:rsidR="002D0763" w:rsidRPr="008C3627" w:rsidRDefault="008C3627" w:rsidP="008C3627">
      <w:pPr>
        <w:pStyle w:val="a4"/>
        <w:numPr>
          <w:ilvl w:val="0"/>
          <w:numId w:val="39"/>
        </w:numPr>
        <w:spacing w:after="0" w:line="240" w:lineRule="auto"/>
        <w:jc w:val="both"/>
        <w:textAlignment w:val="top"/>
        <w:rPr>
          <w:rFonts w:cstheme="minorHAnsi"/>
        </w:rPr>
      </w:pPr>
      <w:r w:rsidRPr="008C3627">
        <w:rPr>
          <w:rFonts w:cstheme="minorHAnsi"/>
        </w:rPr>
        <w:t>Юридические аспекты внедрения оценки, аттестации.</w:t>
      </w:r>
    </w:p>
    <w:p w:rsidR="008C3627" w:rsidRPr="008C3627" w:rsidRDefault="008C3627" w:rsidP="008C3627">
      <w:pPr>
        <w:spacing w:after="0" w:line="240" w:lineRule="auto"/>
        <w:jc w:val="both"/>
        <w:textAlignment w:val="top"/>
        <w:rPr>
          <w:rFonts w:cstheme="minorHAnsi"/>
        </w:rPr>
      </w:pPr>
    </w:p>
    <w:p w:rsidR="008C3627" w:rsidRPr="008C3627" w:rsidRDefault="008C3627" w:rsidP="008C3627">
      <w:pPr>
        <w:pStyle w:val="ad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C3627">
        <w:rPr>
          <w:rFonts w:asciiTheme="minorHAnsi" w:hAnsiTheme="minorHAnsi" w:cstheme="minorHAnsi"/>
          <w:color w:val="FF0000"/>
          <w:sz w:val="22"/>
          <w:szCs w:val="22"/>
        </w:rPr>
        <w:t>2. Передача технологии Центра оценки</w:t>
      </w:r>
    </w:p>
    <w:p w:rsidR="008C3627" w:rsidRPr="008C3627" w:rsidRDefault="008C3627" w:rsidP="008C3627">
      <w:pPr>
        <w:pStyle w:val="ad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C3627">
        <w:rPr>
          <w:rFonts w:asciiTheme="minorHAnsi" w:hAnsiTheme="minorHAnsi" w:cstheme="minorHAnsi"/>
          <w:sz w:val="22"/>
          <w:szCs w:val="22"/>
        </w:rPr>
        <w:t>Цели и задачи, особенности разных школ, стандарты  Центра оценки.</w:t>
      </w:r>
    </w:p>
    <w:p w:rsidR="008C3627" w:rsidRPr="008C3627" w:rsidRDefault="008C3627" w:rsidP="008C3627">
      <w:pPr>
        <w:pStyle w:val="ad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C3627">
        <w:rPr>
          <w:rFonts w:asciiTheme="minorHAnsi" w:hAnsiTheme="minorHAnsi" w:cstheme="minorHAnsi"/>
          <w:sz w:val="22"/>
          <w:szCs w:val="22"/>
        </w:rPr>
        <w:t>Инструменты Центра оценки, виды заданий по типам компетенций.</w:t>
      </w:r>
    </w:p>
    <w:p w:rsidR="008C3627" w:rsidRPr="008C3627" w:rsidRDefault="008C3627" w:rsidP="008C3627">
      <w:pPr>
        <w:pStyle w:val="ad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C3627">
        <w:rPr>
          <w:rFonts w:asciiTheme="minorHAnsi" w:hAnsiTheme="minorHAnsi" w:cstheme="minorHAnsi"/>
          <w:sz w:val="22"/>
          <w:szCs w:val="22"/>
        </w:rPr>
        <w:t>Разработка упражнений, интервью, бланков анализа поведенческих индикаторов к заданиям Центра оценки, интервью по компетенциям.</w:t>
      </w:r>
    </w:p>
    <w:p w:rsidR="008C3627" w:rsidRPr="008C3627" w:rsidRDefault="008C3627" w:rsidP="008C3627">
      <w:pPr>
        <w:pStyle w:val="ad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C3627">
        <w:rPr>
          <w:rFonts w:asciiTheme="minorHAnsi" w:hAnsiTheme="minorHAnsi" w:cstheme="minorHAnsi"/>
          <w:sz w:val="22"/>
          <w:szCs w:val="22"/>
        </w:rPr>
        <w:t xml:space="preserve">Матрица оценки компетенций. Сценарий Центра оценки. </w:t>
      </w:r>
    </w:p>
    <w:p w:rsidR="008C3627" w:rsidRPr="008C3627" w:rsidRDefault="008C3627" w:rsidP="008C3627">
      <w:pPr>
        <w:pStyle w:val="ad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C3627">
        <w:rPr>
          <w:rFonts w:asciiTheme="minorHAnsi" w:hAnsiTheme="minorHAnsi" w:cstheme="minorHAnsi"/>
          <w:sz w:val="22"/>
          <w:szCs w:val="22"/>
        </w:rPr>
        <w:lastRenderedPageBreak/>
        <w:t>Правила наблюдения в ходе Центра оценки.</w:t>
      </w:r>
    </w:p>
    <w:p w:rsidR="008C3627" w:rsidRPr="008C3627" w:rsidRDefault="008C3627" w:rsidP="008C3627">
      <w:pPr>
        <w:pStyle w:val="ad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C3627">
        <w:rPr>
          <w:rFonts w:asciiTheme="minorHAnsi" w:hAnsiTheme="minorHAnsi" w:cstheme="minorHAnsi"/>
          <w:sz w:val="22"/>
          <w:szCs w:val="22"/>
        </w:rPr>
        <w:t>Принципы согласования  и выставления итоговых оценок.</w:t>
      </w:r>
    </w:p>
    <w:p w:rsidR="008C3627" w:rsidRPr="008C3627" w:rsidRDefault="008C3627" w:rsidP="008C3627">
      <w:pPr>
        <w:pStyle w:val="a4"/>
        <w:numPr>
          <w:ilvl w:val="0"/>
          <w:numId w:val="41"/>
        </w:numPr>
        <w:spacing w:after="0" w:line="240" w:lineRule="auto"/>
        <w:jc w:val="both"/>
        <w:textAlignment w:val="top"/>
        <w:rPr>
          <w:rFonts w:cstheme="minorHAnsi"/>
        </w:rPr>
      </w:pPr>
      <w:r w:rsidRPr="008C3627">
        <w:rPr>
          <w:rFonts w:cstheme="minorHAnsi"/>
        </w:rPr>
        <w:t>Формирование итоговых отчетов по результатам оценки.</w:t>
      </w:r>
    </w:p>
    <w:p w:rsidR="008C3627" w:rsidRPr="008C3627" w:rsidRDefault="008C3627" w:rsidP="008C3627">
      <w:pPr>
        <w:spacing w:after="0" w:line="240" w:lineRule="auto"/>
        <w:jc w:val="both"/>
        <w:textAlignment w:val="top"/>
        <w:rPr>
          <w:rFonts w:cstheme="minorHAnsi"/>
        </w:rPr>
      </w:pPr>
    </w:p>
    <w:p w:rsidR="008C3627" w:rsidRPr="008C3627" w:rsidRDefault="008C3627" w:rsidP="008C3627">
      <w:pPr>
        <w:pStyle w:val="ad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C3627">
        <w:rPr>
          <w:rFonts w:asciiTheme="minorHAnsi" w:hAnsiTheme="minorHAnsi" w:cstheme="minorHAnsi"/>
          <w:color w:val="FF0000"/>
          <w:sz w:val="22"/>
          <w:szCs w:val="22"/>
        </w:rPr>
        <w:t>3. Развитие персонала, оценка эффективности обучения</w:t>
      </w:r>
    </w:p>
    <w:p w:rsidR="008C3627" w:rsidRPr="008C3627" w:rsidRDefault="008C3627" w:rsidP="008C3627">
      <w:pPr>
        <w:pStyle w:val="a4"/>
        <w:numPr>
          <w:ilvl w:val="0"/>
          <w:numId w:val="43"/>
        </w:numPr>
        <w:spacing w:after="0" w:line="240" w:lineRule="auto"/>
        <w:rPr>
          <w:rFonts w:cstheme="minorHAnsi"/>
          <w:bCs/>
          <w:iCs/>
        </w:rPr>
      </w:pPr>
      <w:r w:rsidRPr="008C3627">
        <w:rPr>
          <w:rFonts w:cstheme="minorHAnsi"/>
          <w:bCs/>
          <w:iCs/>
        </w:rPr>
        <w:t xml:space="preserve">Обучение и развитие персонала. Матрица развивающих действий. </w:t>
      </w:r>
    </w:p>
    <w:p w:rsidR="008C3627" w:rsidRPr="008C3627" w:rsidRDefault="008C3627" w:rsidP="008C3627">
      <w:pPr>
        <w:pStyle w:val="ad"/>
        <w:numPr>
          <w:ilvl w:val="0"/>
          <w:numId w:val="4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C3627">
        <w:rPr>
          <w:rFonts w:asciiTheme="minorHAnsi" w:hAnsiTheme="minorHAnsi" w:cstheme="minorHAnsi"/>
          <w:sz w:val="22"/>
          <w:szCs w:val="22"/>
        </w:rPr>
        <w:t>Моделирование тренинга для внутренних наблюдателей.</w:t>
      </w:r>
    </w:p>
    <w:p w:rsidR="008C3627" w:rsidRPr="008C3627" w:rsidRDefault="008C3627" w:rsidP="008C3627">
      <w:pPr>
        <w:pStyle w:val="ad"/>
        <w:numPr>
          <w:ilvl w:val="0"/>
          <w:numId w:val="43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C3627">
        <w:rPr>
          <w:rFonts w:asciiTheme="minorHAnsi" w:hAnsiTheme="minorHAnsi" w:cstheme="minorHAnsi"/>
          <w:sz w:val="22"/>
          <w:szCs w:val="22"/>
        </w:rPr>
        <w:t>Защита дипломных работ по разработке Центра оценки.</w:t>
      </w:r>
    </w:p>
    <w:p w:rsidR="008C3627" w:rsidRPr="008C3627" w:rsidRDefault="008C3627" w:rsidP="008C3627">
      <w:pPr>
        <w:pStyle w:val="ad"/>
        <w:numPr>
          <w:ilvl w:val="0"/>
          <w:numId w:val="43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C3627">
        <w:rPr>
          <w:rFonts w:asciiTheme="minorHAnsi" w:hAnsiTheme="minorHAnsi" w:cstheme="minorHAnsi"/>
          <w:bCs/>
          <w:iCs/>
          <w:sz w:val="22"/>
          <w:szCs w:val="22"/>
        </w:rPr>
        <w:t xml:space="preserve">Моделирование Центра саморазвития. </w:t>
      </w:r>
    </w:p>
    <w:p w:rsidR="008C3627" w:rsidRPr="008C3627" w:rsidRDefault="008C3627" w:rsidP="008C3627">
      <w:pPr>
        <w:pStyle w:val="ad"/>
        <w:numPr>
          <w:ilvl w:val="0"/>
          <w:numId w:val="43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proofErr w:type="spellStart"/>
      <w:r w:rsidRPr="008C3627">
        <w:rPr>
          <w:rFonts w:asciiTheme="minorHAnsi" w:hAnsiTheme="minorHAnsi" w:cstheme="minorHAnsi"/>
          <w:bCs/>
          <w:iCs/>
          <w:sz w:val="22"/>
          <w:szCs w:val="22"/>
        </w:rPr>
        <w:t>Валидизация</w:t>
      </w:r>
      <w:proofErr w:type="spellEnd"/>
      <w:r w:rsidRPr="008C3627">
        <w:rPr>
          <w:rFonts w:asciiTheme="minorHAnsi" w:hAnsiTheme="minorHAnsi" w:cstheme="minorHAnsi"/>
          <w:bCs/>
          <w:iCs/>
          <w:sz w:val="22"/>
          <w:szCs w:val="22"/>
        </w:rPr>
        <w:t xml:space="preserve"> Центров оценки, разработанных участниками. </w:t>
      </w:r>
    </w:p>
    <w:p w:rsidR="008C3627" w:rsidRPr="008C3627" w:rsidRDefault="008C3627" w:rsidP="008C3627">
      <w:pPr>
        <w:pStyle w:val="ad"/>
        <w:numPr>
          <w:ilvl w:val="0"/>
          <w:numId w:val="43"/>
        </w:numPr>
        <w:tabs>
          <w:tab w:val="left" w:pos="732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C3627">
        <w:rPr>
          <w:rFonts w:asciiTheme="minorHAnsi" w:hAnsiTheme="minorHAnsi" w:cstheme="minorHAnsi"/>
          <w:bCs/>
          <w:iCs/>
          <w:sz w:val="22"/>
          <w:szCs w:val="22"/>
        </w:rPr>
        <w:t>Техники  развивающей обратной связи по результатам оценки.</w:t>
      </w:r>
      <w:r w:rsidRPr="008C3627">
        <w:rPr>
          <w:rFonts w:asciiTheme="minorHAnsi" w:hAnsiTheme="minorHAnsi" w:cstheme="minorHAnsi"/>
          <w:bCs/>
          <w:iCs/>
          <w:sz w:val="22"/>
          <w:szCs w:val="22"/>
        </w:rPr>
        <w:tab/>
      </w:r>
    </w:p>
    <w:p w:rsidR="008C3627" w:rsidRPr="008C3627" w:rsidRDefault="008C3627" w:rsidP="008C3627">
      <w:pPr>
        <w:pStyle w:val="ad"/>
        <w:numPr>
          <w:ilvl w:val="0"/>
          <w:numId w:val="43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C3627">
        <w:rPr>
          <w:rFonts w:asciiTheme="minorHAnsi" w:hAnsiTheme="minorHAnsi" w:cstheme="minorHAnsi"/>
          <w:bCs/>
          <w:iCs/>
          <w:sz w:val="22"/>
          <w:szCs w:val="22"/>
        </w:rPr>
        <w:t>Составление планов индивидуального развития.</w:t>
      </w:r>
    </w:p>
    <w:p w:rsidR="008C3627" w:rsidRPr="008C3627" w:rsidRDefault="008C3627" w:rsidP="008C3627">
      <w:pPr>
        <w:pStyle w:val="a4"/>
        <w:numPr>
          <w:ilvl w:val="0"/>
          <w:numId w:val="43"/>
        </w:numPr>
        <w:spacing w:after="0" w:line="240" w:lineRule="auto"/>
        <w:jc w:val="both"/>
        <w:textAlignment w:val="top"/>
        <w:rPr>
          <w:rFonts w:cstheme="minorHAnsi"/>
        </w:rPr>
      </w:pPr>
      <w:r w:rsidRPr="008C3627">
        <w:rPr>
          <w:rFonts w:cstheme="minorHAnsi"/>
          <w:bCs/>
          <w:iCs/>
        </w:rPr>
        <w:t xml:space="preserve">Оценка эффективности обучения. </w:t>
      </w:r>
      <w:r w:rsidRPr="008C3627">
        <w:rPr>
          <w:rFonts w:cstheme="minorHAnsi"/>
        </w:rPr>
        <w:t>Сертификация участников.</w:t>
      </w:r>
    </w:p>
    <w:p w:rsidR="008C3627" w:rsidRPr="008C3627" w:rsidRDefault="008C3627" w:rsidP="008C3627">
      <w:pPr>
        <w:spacing w:after="0" w:line="240" w:lineRule="auto"/>
        <w:jc w:val="both"/>
        <w:textAlignment w:val="top"/>
        <w:rPr>
          <w:rFonts w:cstheme="minorHAnsi"/>
        </w:rPr>
      </w:pPr>
    </w:p>
    <w:p w:rsidR="008C3627" w:rsidRDefault="008C3627" w:rsidP="008C3627">
      <w:pPr>
        <w:spacing w:after="0" w:line="240" w:lineRule="auto"/>
        <w:ind w:firstLine="709"/>
        <w:rPr>
          <w:rFonts w:eastAsia="Calibri" w:cstheme="minorHAnsi"/>
          <w:b/>
        </w:rPr>
      </w:pPr>
      <w:r w:rsidRPr="008C3627">
        <w:rPr>
          <w:rFonts w:eastAsia="Calibri" w:cstheme="minorHAnsi"/>
          <w:b/>
        </w:rPr>
        <w:t>Отличительные особенности курса</w:t>
      </w:r>
    </w:p>
    <w:p w:rsidR="008C3627" w:rsidRPr="008C3627" w:rsidRDefault="008C3627" w:rsidP="008C3627">
      <w:pPr>
        <w:spacing w:after="0" w:line="240" w:lineRule="auto"/>
        <w:ind w:firstLine="709"/>
        <w:rPr>
          <w:rFonts w:eastAsia="Calibri" w:cstheme="minorHAnsi"/>
          <w:b/>
        </w:rPr>
      </w:pPr>
    </w:p>
    <w:p w:rsidR="008C3627" w:rsidRDefault="008C3627" w:rsidP="008C3627">
      <w:pPr>
        <w:spacing w:after="0" w:line="240" w:lineRule="auto"/>
        <w:jc w:val="both"/>
        <w:rPr>
          <w:rFonts w:eastAsia="Calibri" w:cstheme="minorHAnsi"/>
        </w:rPr>
      </w:pPr>
      <w:r w:rsidRPr="008C3627">
        <w:rPr>
          <w:rFonts w:eastAsia="Calibri" w:cstheme="minorHAnsi"/>
        </w:rPr>
        <w:t>Ниже приводятся некоторые отзывы участников Школы:</w:t>
      </w:r>
    </w:p>
    <w:p w:rsidR="008C3627" w:rsidRPr="008C3627" w:rsidRDefault="008C3627" w:rsidP="008C3627">
      <w:pPr>
        <w:spacing w:after="0" w:line="240" w:lineRule="auto"/>
        <w:jc w:val="both"/>
        <w:rPr>
          <w:rFonts w:eastAsia="Calibri" w:cstheme="minorHAnsi"/>
        </w:rPr>
      </w:pPr>
    </w:p>
    <w:p w:rsidR="008C3627" w:rsidRPr="008C3627" w:rsidRDefault="008C3627" w:rsidP="008C3627">
      <w:pPr>
        <w:spacing w:after="0" w:line="240" w:lineRule="auto"/>
        <w:jc w:val="both"/>
        <w:rPr>
          <w:rFonts w:eastAsia="Calibri" w:cstheme="minorHAnsi"/>
        </w:rPr>
      </w:pPr>
      <w:r w:rsidRPr="008C3627">
        <w:rPr>
          <w:rFonts w:eastAsia="Calibri" w:cstheme="minorHAnsi"/>
        </w:rPr>
        <w:t xml:space="preserve">«… Курс проходит в формате </w:t>
      </w:r>
      <w:proofErr w:type="gramStart"/>
      <w:r w:rsidRPr="008C3627">
        <w:rPr>
          <w:rFonts w:eastAsia="Calibri" w:cstheme="minorHAnsi"/>
        </w:rPr>
        <w:t>группового</w:t>
      </w:r>
      <w:proofErr w:type="gramEnd"/>
      <w:r w:rsidRPr="008C3627">
        <w:rPr>
          <w:rFonts w:eastAsia="Calibri" w:cstheme="minorHAnsi"/>
        </w:rPr>
        <w:t xml:space="preserve"> </w:t>
      </w:r>
      <w:proofErr w:type="spellStart"/>
      <w:r w:rsidRPr="008C3627">
        <w:rPr>
          <w:rFonts w:eastAsia="Calibri" w:cstheme="minorHAnsi"/>
        </w:rPr>
        <w:t>коучинга</w:t>
      </w:r>
      <w:proofErr w:type="spellEnd"/>
      <w:r w:rsidRPr="008C3627">
        <w:rPr>
          <w:rFonts w:eastAsia="Calibri" w:cstheme="minorHAnsi"/>
        </w:rPr>
        <w:t>. Это удивительная среда для роста осознанности и выхода на новый уровень мастерства…»</w:t>
      </w:r>
    </w:p>
    <w:p w:rsidR="008C3627" w:rsidRDefault="008C3627" w:rsidP="008C3627">
      <w:pPr>
        <w:spacing w:after="0" w:line="240" w:lineRule="auto"/>
        <w:jc w:val="both"/>
        <w:rPr>
          <w:rFonts w:eastAsia="Calibri" w:cstheme="minorHAnsi"/>
        </w:rPr>
      </w:pPr>
    </w:p>
    <w:p w:rsidR="008C3627" w:rsidRPr="008C3627" w:rsidRDefault="008C3627" w:rsidP="008C3627">
      <w:pPr>
        <w:spacing w:after="0" w:line="240" w:lineRule="auto"/>
        <w:jc w:val="both"/>
        <w:rPr>
          <w:rFonts w:eastAsia="Calibri" w:cstheme="minorHAnsi"/>
          <w:b/>
        </w:rPr>
      </w:pPr>
      <w:r w:rsidRPr="008C3627">
        <w:rPr>
          <w:rFonts w:eastAsia="Calibri" w:cstheme="minorHAnsi"/>
        </w:rPr>
        <w:t>«…Курс отличается исключительной практичностью.  Еще не встречала, чтобы кто-то так  щедро раскрывал свои профессиональные секреты и передает такой объем практических знаний за такой короткий промежуток времени»;</w:t>
      </w:r>
      <w:r w:rsidRPr="008C3627">
        <w:rPr>
          <w:rFonts w:eastAsia="Calibri" w:cstheme="minorHAnsi"/>
          <w:b/>
        </w:rPr>
        <w:t xml:space="preserve"> </w:t>
      </w:r>
    </w:p>
    <w:p w:rsidR="008C3627" w:rsidRDefault="008C3627" w:rsidP="008C3627">
      <w:pPr>
        <w:spacing w:after="0" w:line="240" w:lineRule="auto"/>
        <w:jc w:val="both"/>
        <w:rPr>
          <w:rFonts w:eastAsia="Calibri" w:cstheme="minorHAnsi"/>
        </w:rPr>
      </w:pPr>
    </w:p>
    <w:p w:rsidR="008C3627" w:rsidRPr="008C3627" w:rsidRDefault="008C3627" w:rsidP="008C3627">
      <w:pPr>
        <w:spacing w:after="0" w:line="240" w:lineRule="auto"/>
        <w:jc w:val="both"/>
        <w:rPr>
          <w:rFonts w:eastAsia="Calibri" w:cstheme="minorHAnsi"/>
        </w:rPr>
      </w:pPr>
      <w:r w:rsidRPr="008C3627">
        <w:rPr>
          <w:rFonts w:eastAsia="Calibri" w:cstheme="minorHAnsi"/>
        </w:rPr>
        <w:t xml:space="preserve">«…занятия проходят в легкой, доброжелательной обстановке,  каждый получает то, зачем пришел и даже больше…»,  </w:t>
      </w:r>
    </w:p>
    <w:p w:rsidR="008C3627" w:rsidRDefault="008C3627" w:rsidP="008C3627">
      <w:pPr>
        <w:spacing w:after="0" w:line="240" w:lineRule="auto"/>
        <w:jc w:val="both"/>
        <w:rPr>
          <w:rFonts w:eastAsia="Calibri" w:cstheme="minorHAnsi"/>
        </w:rPr>
      </w:pPr>
    </w:p>
    <w:p w:rsidR="008C3627" w:rsidRPr="008C3627" w:rsidRDefault="008C3627" w:rsidP="008C3627">
      <w:pPr>
        <w:spacing w:after="0" w:line="240" w:lineRule="auto"/>
        <w:jc w:val="both"/>
        <w:rPr>
          <w:rFonts w:eastAsia="Calibri" w:cstheme="minorHAnsi"/>
        </w:rPr>
      </w:pPr>
      <w:r w:rsidRPr="008C3627">
        <w:rPr>
          <w:rFonts w:eastAsia="Calibri" w:cstheme="minorHAnsi"/>
        </w:rPr>
        <w:t xml:space="preserve">«Огромное спасибо за это время, когда мы работали вместе, все разложилось на свои места, появилась уверенность в себе и в полезности того, чем занимаюсь», </w:t>
      </w:r>
    </w:p>
    <w:p w:rsidR="008C3627" w:rsidRDefault="008C3627" w:rsidP="008C3627">
      <w:pPr>
        <w:spacing w:after="0" w:line="240" w:lineRule="auto"/>
        <w:jc w:val="both"/>
        <w:rPr>
          <w:rFonts w:eastAsia="Calibri" w:cstheme="minorHAnsi"/>
        </w:rPr>
      </w:pPr>
    </w:p>
    <w:p w:rsidR="008C3627" w:rsidRPr="008C3627" w:rsidRDefault="008C3627" w:rsidP="008C3627">
      <w:pPr>
        <w:spacing w:after="0" w:line="240" w:lineRule="auto"/>
        <w:jc w:val="both"/>
        <w:rPr>
          <w:rFonts w:eastAsia="Calibri" w:cstheme="minorHAnsi"/>
        </w:rPr>
      </w:pPr>
      <w:r w:rsidRPr="008C3627">
        <w:rPr>
          <w:rFonts w:eastAsia="Calibri" w:cstheme="minorHAnsi"/>
        </w:rPr>
        <w:t xml:space="preserve"> «…думала, что Центр оценки – это что-то очень сложное и неподъемное, но оказывается, я смогла выстроить систему в голове и разработать  Центр оценки самостоятельно», </w:t>
      </w:r>
    </w:p>
    <w:p w:rsidR="008C3627" w:rsidRDefault="008C3627" w:rsidP="008C3627">
      <w:pPr>
        <w:spacing w:after="0" w:line="240" w:lineRule="auto"/>
        <w:jc w:val="both"/>
        <w:rPr>
          <w:rFonts w:eastAsia="Calibri" w:cstheme="minorHAnsi"/>
        </w:rPr>
      </w:pPr>
    </w:p>
    <w:p w:rsidR="008C3627" w:rsidRPr="008C3627" w:rsidRDefault="008C3627" w:rsidP="008C3627">
      <w:pPr>
        <w:spacing w:after="0" w:line="240" w:lineRule="auto"/>
        <w:jc w:val="both"/>
        <w:rPr>
          <w:rFonts w:eastAsia="Calibri" w:cstheme="minorHAnsi"/>
        </w:rPr>
      </w:pPr>
      <w:r w:rsidRPr="008C3627">
        <w:rPr>
          <w:rFonts w:eastAsia="Calibri" w:cstheme="minorHAnsi"/>
        </w:rPr>
        <w:t>«…по окончании курса провел Центр оценки с привлечением руководителей подразделений, сэкономила огромные деньги для компании…».</w:t>
      </w:r>
    </w:p>
    <w:p w:rsidR="008C3627" w:rsidRPr="008C3627" w:rsidRDefault="008C3627" w:rsidP="008C3627">
      <w:pPr>
        <w:spacing w:after="0" w:line="240" w:lineRule="auto"/>
        <w:jc w:val="both"/>
        <w:textAlignment w:val="top"/>
        <w:rPr>
          <w:rFonts w:cstheme="minorHAnsi"/>
        </w:rPr>
      </w:pPr>
    </w:p>
    <w:sectPr w:rsidR="008C3627" w:rsidRPr="008C3627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5C70"/>
    <w:multiLevelType w:val="multilevel"/>
    <w:tmpl w:val="1AEE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B0913"/>
    <w:multiLevelType w:val="hybridMultilevel"/>
    <w:tmpl w:val="AC1C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B2E02"/>
    <w:multiLevelType w:val="hybridMultilevel"/>
    <w:tmpl w:val="5E9052CE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8180A"/>
    <w:multiLevelType w:val="hybridMultilevel"/>
    <w:tmpl w:val="5E1A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F3113"/>
    <w:multiLevelType w:val="hybridMultilevel"/>
    <w:tmpl w:val="CF7C4F20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C5185"/>
    <w:multiLevelType w:val="hybridMultilevel"/>
    <w:tmpl w:val="762603D2"/>
    <w:lvl w:ilvl="0" w:tplc="F0FEC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67CFA"/>
    <w:multiLevelType w:val="hybridMultilevel"/>
    <w:tmpl w:val="CD18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B3363"/>
    <w:multiLevelType w:val="hybridMultilevel"/>
    <w:tmpl w:val="8B84B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32986"/>
    <w:multiLevelType w:val="hybridMultilevel"/>
    <w:tmpl w:val="504C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A3C00"/>
    <w:multiLevelType w:val="hybridMultilevel"/>
    <w:tmpl w:val="FA2026CE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37483"/>
    <w:multiLevelType w:val="hybridMultilevel"/>
    <w:tmpl w:val="340E5D4A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7019DD"/>
    <w:multiLevelType w:val="hybridMultilevel"/>
    <w:tmpl w:val="E5325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5C96812"/>
    <w:multiLevelType w:val="hybridMultilevel"/>
    <w:tmpl w:val="92B6F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CB4ABB"/>
    <w:multiLevelType w:val="hybridMultilevel"/>
    <w:tmpl w:val="772AEB8E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4B4867"/>
    <w:multiLevelType w:val="hybridMultilevel"/>
    <w:tmpl w:val="AB04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242D59"/>
    <w:multiLevelType w:val="hybridMultilevel"/>
    <w:tmpl w:val="F1808218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AE6CAD"/>
    <w:multiLevelType w:val="hybridMultilevel"/>
    <w:tmpl w:val="13027CEE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E23861"/>
    <w:multiLevelType w:val="hybridMultilevel"/>
    <w:tmpl w:val="28C0A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C2212A"/>
    <w:multiLevelType w:val="hybridMultilevel"/>
    <w:tmpl w:val="EDB0F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E5E7BBF"/>
    <w:multiLevelType w:val="hybridMultilevel"/>
    <w:tmpl w:val="B914E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C0518B"/>
    <w:multiLevelType w:val="hybridMultilevel"/>
    <w:tmpl w:val="FBA6D720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B45905"/>
    <w:multiLevelType w:val="hybridMultilevel"/>
    <w:tmpl w:val="B302F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0C54E8"/>
    <w:multiLevelType w:val="multilevel"/>
    <w:tmpl w:val="0C58E0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7479D9"/>
    <w:multiLevelType w:val="hybridMultilevel"/>
    <w:tmpl w:val="9B18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9F320A"/>
    <w:multiLevelType w:val="hybridMultilevel"/>
    <w:tmpl w:val="BD9A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3024A"/>
    <w:multiLevelType w:val="hybridMultilevel"/>
    <w:tmpl w:val="C382ECA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3B28A1"/>
    <w:multiLevelType w:val="hybridMultilevel"/>
    <w:tmpl w:val="D2105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A7749F"/>
    <w:multiLevelType w:val="hybridMultilevel"/>
    <w:tmpl w:val="70BC3D48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CC40D0"/>
    <w:multiLevelType w:val="hybridMultilevel"/>
    <w:tmpl w:val="7E30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206A51"/>
    <w:multiLevelType w:val="hybridMultilevel"/>
    <w:tmpl w:val="F8B01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F907F8D"/>
    <w:multiLevelType w:val="hybridMultilevel"/>
    <w:tmpl w:val="83C6E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2E10FB"/>
    <w:multiLevelType w:val="hybridMultilevel"/>
    <w:tmpl w:val="4BAED2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59195D36"/>
    <w:multiLevelType w:val="hybridMultilevel"/>
    <w:tmpl w:val="44F61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CC771E"/>
    <w:multiLevelType w:val="hybridMultilevel"/>
    <w:tmpl w:val="F4364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33637B"/>
    <w:multiLevelType w:val="hybridMultilevel"/>
    <w:tmpl w:val="870EB442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5C0BDB"/>
    <w:multiLevelType w:val="hybridMultilevel"/>
    <w:tmpl w:val="F09A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AF44EB"/>
    <w:multiLevelType w:val="hybridMultilevel"/>
    <w:tmpl w:val="6F602D4E"/>
    <w:lvl w:ilvl="0" w:tplc="566255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26C9A"/>
    <w:multiLevelType w:val="hybridMultilevel"/>
    <w:tmpl w:val="532897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0FB1769"/>
    <w:multiLevelType w:val="hybridMultilevel"/>
    <w:tmpl w:val="FD762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F2D3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4641CD"/>
    <w:multiLevelType w:val="hybridMultilevel"/>
    <w:tmpl w:val="367C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465132"/>
    <w:multiLevelType w:val="hybridMultilevel"/>
    <w:tmpl w:val="42E0F220"/>
    <w:lvl w:ilvl="0" w:tplc="CBAACA0C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9503518"/>
    <w:multiLevelType w:val="hybridMultilevel"/>
    <w:tmpl w:val="166C7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4F5EE6"/>
    <w:multiLevelType w:val="hybridMultilevel"/>
    <w:tmpl w:val="6A84E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9"/>
  </w:num>
  <w:num w:numId="4">
    <w:abstractNumId w:val="14"/>
  </w:num>
  <w:num w:numId="5">
    <w:abstractNumId w:val="18"/>
  </w:num>
  <w:num w:numId="6">
    <w:abstractNumId w:val="24"/>
  </w:num>
  <w:num w:numId="7">
    <w:abstractNumId w:val="28"/>
  </w:num>
  <w:num w:numId="8">
    <w:abstractNumId w:val="23"/>
  </w:num>
  <w:num w:numId="9">
    <w:abstractNumId w:val="11"/>
  </w:num>
  <w:num w:numId="10">
    <w:abstractNumId w:val="39"/>
  </w:num>
  <w:num w:numId="11">
    <w:abstractNumId w:val="6"/>
  </w:num>
  <w:num w:numId="12">
    <w:abstractNumId w:val="37"/>
  </w:num>
  <w:num w:numId="13">
    <w:abstractNumId w:val="31"/>
  </w:num>
  <w:num w:numId="14">
    <w:abstractNumId w:val="35"/>
  </w:num>
  <w:num w:numId="15">
    <w:abstractNumId w:val="17"/>
  </w:num>
  <w:num w:numId="16">
    <w:abstractNumId w:val="38"/>
  </w:num>
  <w:num w:numId="17">
    <w:abstractNumId w:val="19"/>
  </w:num>
  <w:num w:numId="18">
    <w:abstractNumId w:val="42"/>
  </w:num>
  <w:num w:numId="19">
    <w:abstractNumId w:val="25"/>
  </w:num>
  <w:num w:numId="20">
    <w:abstractNumId w:val="41"/>
  </w:num>
  <w:num w:numId="21">
    <w:abstractNumId w:val="33"/>
  </w:num>
  <w:num w:numId="22">
    <w:abstractNumId w:val="32"/>
  </w:num>
  <w:num w:numId="23">
    <w:abstractNumId w:val="1"/>
  </w:num>
  <w:num w:numId="24">
    <w:abstractNumId w:val="12"/>
  </w:num>
  <w:num w:numId="25">
    <w:abstractNumId w:val="21"/>
  </w:num>
  <w:num w:numId="26">
    <w:abstractNumId w:val="26"/>
  </w:num>
  <w:num w:numId="27">
    <w:abstractNumId w:val="0"/>
  </w:num>
  <w:num w:numId="28">
    <w:abstractNumId w:val="22"/>
  </w:num>
  <w:num w:numId="29">
    <w:abstractNumId w:val="40"/>
  </w:num>
  <w:num w:numId="30">
    <w:abstractNumId w:val="20"/>
  </w:num>
  <w:num w:numId="31">
    <w:abstractNumId w:val="2"/>
  </w:num>
  <w:num w:numId="32">
    <w:abstractNumId w:val="16"/>
  </w:num>
  <w:num w:numId="33">
    <w:abstractNumId w:val="27"/>
  </w:num>
  <w:num w:numId="34">
    <w:abstractNumId w:val="4"/>
  </w:num>
  <w:num w:numId="35">
    <w:abstractNumId w:val="15"/>
  </w:num>
  <w:num w:numId="36">
    <w:abstractNumId w:val="10"/>
  </w:num>
  <w:num w:numId="37">
    <w:abstractNumId w:val="36"/>
  </w:num>
  <w:num w:numId="38">
    <w:abstractNumId w:val="30"/>
  </w:num>
  <w:num w:numId="39">
    <w:abstractNumId w:val="9"/>
  </w:num>
  <w:num w:numId="40">
    <w:abstractNumId w:val="5"/>
  </w:num>
  <w:num w:numId="41">
    <w:abstractNumId w:val="34"/>
  </w:num>
  <w:num w:numId="42">
    <w:abstractNumId w:val="7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49"/>
    <w:rsid w:val="0013200A"/>
    <w:rsid w:val="00246934"/>
    <w:rsid w:val="00256187"/>
    <w:rsid w:val="002D0763"/>
    <w:rsid w:val="002D0CAF"/>
    <w:rsid w:val="002E4249"/>
    <w:rsid w:val="00467BBD"/>
    <w:rsid w:val="0048743B"/>
    <w:rsid w:val="004A4C6F"/>
    <w:rsid w:val="00514B80"/>
    <w:rsid w:val="005B1045"/>
    <w:rsid w:val="00732CFC"/>
    <w:rsid w:val="008C3627"/>
    <w:rsid w:val="008C7938"/>
    <w:rsid w:val="009E153F"/>
    <w:rsid w:val="00A24016"/>
    <w:rsid w:val="00A5120B"/>
    <w:rsid w:val="00A812D6"/>
    <w:rsid w:val="00B33A88"/>
    <w:rsid w:val="00B35156"/>
    <w:rsid w:val="00B85F97"/>
    <w:rsid w:val="00CA0F18"/>
    <w:rsid w:val="00DD030F"/>
    <w:rsid w:val="00E4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0F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a5">
    <w:name w:val="Plain Text"/>
    <w:basedOn w:val="a"/>
    <w:link w:val="a6"/>
    <w:rsid w:val="00A240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240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B1045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B10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Title"/>
    <w:basedOn w:val="a"/>
    <w:link w:val="aa"/>
    <w:qFormat/>
    <w:rsid w:val="005B1045"/>
    <w:pPr>
      <w:spacing w:after="0" w:line="240" w:lineRule="auto"/>
      <w:jc w:val="center"/>
    </w:pPr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5B1045"/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paragraph" w:styleId="ab">
    <w:name w:val="Body Text Indent"/>
    <w:basedOn w:val="a"/>
    <w:link w:val="ac"/>
    <w:rsid w:val="005B10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B1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rsid w:val="00B33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2D076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Strong"/>
    <w:basedOn w:val="a0"/>
    <w:qFormat/>
    <w:rsid w:val="002D07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Marina</cp:lastModifiedBy>
  <cp:revision>3</cp:revision>
  <dcterms:created xsi:type="dcterms:W3CDTF">2014-12-11T10:32:00Z</dcterms:created>
  <dcterms:modified xsi:type="dcterms:W3CDTF">2015-01-20T11:13:00Z</dcterms:modified>
</cp:coreProperties>
</file>