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430AD2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30AD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Технология принятия решений. Развитие деловой активности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>
        <w:rPr>
          <w:rFonts w:cstheme="minorHAnsi"/>
        </w:rPr>
        <w:t xml:space="preserve">2 дня 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34700C">
        <w:rPr>
          <w:rFonts w:eastAsia="Times New Roman" w:cstheme="minorHAnsi"/>
          <w:b/>
          <w:color w:val="000000"/>
          <w:lang w:eastAsia="ru-RU"/>
        </w:rPr>
        <w:t xml:space="preserve"> Сергей Южанин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4EBA" w:rsidRPr="00862729" w:rsidRDefault="00B35156" w:rsidP="00B34EBA">
      <w:pPr>
        <w:rPr>
          <w:rFonts w:ascii="Arial" w:hAnsi="Arial" w:cs="Arial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5B1045" w:rsidRDefault="0055207A" w:rsidP="00B34EBA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eastAsia="Times New Roman" w:cstheme="minorHAnsi"/>
          <w:b/>
          <w:color w:val="000000"/>
          <w:lang w:eastAsia="ru-RU"/>
        </w:rPr>
        <w:t>Цель тренинга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 w:rsidR="00B34EBA">
        <w:rPr>
          <w:rFonts w:eastAsia="Times New Roman" w:cstheme="minorHAnsi"/>
          <w:b/>
          <w:color w:val="000000"/>
          <w:lang w:eastAsia="ru-RU"/>
        </w:rPr>
        <w:t xml:space="preserve"> </w:t>
      </w:r>
      <w:r w:rsidR="00430AD2" w:rsidRPr="00430AD2">
        <w:rPr>
          <w:rFonts w:cstheme="minorHAnsi"/>
        </w:rPr>
        <w:t>о</w:t>
      </w:r>
      <w:r w:rsidR="00430AD2" w:rsidRPr="00430AD2">
        <w:rPr>
          <w:rFonts w:ascii="Calibri" w:eastAsia="Calibri" w:hAnsi="Calibri" w:cs="Calibri"/>
        </w:rPr>
        <w:t xml:space="preserve">тработать на практике </w:t>
      </w:r>
      <w:r w:rsidR="00430AD2" w:rsidRPr="00430AD2">
        <w:rPr>
          <w:rFonts w:ascii="Calibri" w:eastAsia="MS Mincho" w:hAnsi="Calibri" w:cs="Calibri"/>
        </w:rPr>
        <w:t>навыки принятия решений, разобрать инструменты управления деловой активностью</w:t>
      </w:r>
    </w:p>
    <w:p w:rsidR="00B34EBA" w:rsidRDefault="00B34EBA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30AD2" w:rsidRPr="00430AD2" w:rsidRDefault="00430AD2" w:rsidP="00430AD2">
      <w:pPr>
        <w:pStyle w:val="a7"/>
        <w:spacing w:after="0"/>
        <w:jc w:val="left"/>
        <w:rPr>
          <w:rFonts w:ascii="Calibri" w:eastAsia="MS Mincho" w:hAnsi="Calibri" w:cs="Calibri"/>
          <w:bCs/>
          <w:iCs/>
          <w:sz w:val="22"/>
          <w:szCs w:val="22"/>
        </w:rPr>
      </w:pPr>
      <w:r w:rsidRPr="00430AD2">
        <w:rPr>
          <w:rFonts w:ascii="Calibri" w:eastAsia="MS Mincho" w:hAnsi="Calibri" w:cs="Calibri"/>
          <w:bCs/>
          <w:iCs/>
          <w:sz w:val="22"/>
          <w:szCs w:val="22"/>
        </w:rPr>
        <w:t>По окончании тренинга участники смогут:</w:t>
      </w:r>
    </w:p>
    <w:p w:rsidR="00430AD2" w:rsidRPr="00430AD2" w:rsidRDefault="00430AD2" w:rsidP="00430AD2">
      <w:pPr>
        <w:pStyle w:val="a7"/>
        <w:numPr>
          <w:ilvl w:val="0"/>
          <w:numId w:val="41"/>
        </w:numPr>
        <w:spacing w:after="0"/>
        <w:jc w:val="left"/>
        <w:rPr>
          <w:rFonts w:ascii="Calibri" w:eastAsia="MS Mincho" w:hAnsi="Calibri" w:cs="Calibri"/>
          <w:b w:val="0"/>
          <w:sz w:val="22"/>
          <w:szCs w:val="22"/>
        </w:rPr>
      </w:pPr>
      <w:r w:rsidRPr="00430AD2">
        <w:rPr>
          <w:rFonts w:ascii="Calibri" w:eastAsia="MS Mincho" w:hAnsi="Calibri" w:cs="Calibri"/>
          <w:b w:val="0"/>
          <w:sz w:val="22"/>
          <w:szCs w:val="22"/>
        </w:rPr>
        <w:t>использовать разные технологии принятия решений</w:t>
      </w:r>
    </w:p>
    <w:p w:rsidR="00430AD2" w:rsidRPr="00430AD2" w:rsidRDefault="00430AD2" w:rsidP="00430AD2">
      <w:pPr>
        <w:pStyle w:val="a7"/>
        <w:numPr>
          <w:ilvl w:val="0"/>
          <w:numId w:val="41"/>
        </w:numPr>
        <w:spacing w:after="0"/>
        <w:jc w:val="left"/>
        <w:rPr>
          <w:rFonts w:ascii="Calibri" w:eastAsia="MS Mincho" w:hAnsi="Calibri" w:cs="Calibri"/>
          <w:b w:val="0"/>
          <w:sz w:val="22"/>
          <w:szCs w:val="22"/>
        </w:rPr>
      </w:pPr>
      <w:r w:rsidRPr="00430AD2">
        <w:rPr>
          <w:rFonts w:ascii="Calibri" w:hAnsi="Calibri" w:cs="Calibri"/>
          <w:b w:val="0"/>
          <w:color w:val="000000"/>
          <w:sz w:val="22"/>
          <w:szCs w:val="22"/>
        </w:rPr>
        <w:t>эффективно решать проблемы самостоятельно, особенно в ситуациях, не терпящих промедления</w:t>
      </w:r>
    </w:p>
    <w:p w:rsidR="00430AD2" w:rsidRPr="00430AD2" w:rsidRDefault="00430AD2" w:rsidP="00430AD2">
      <w:pPr>
        <w:pStyle w:val="a7"/>
        <w:numPr>
          <w:ilvl w:val="0"/>
          <w:numId w:val="41"/>
        </w:numPr>
        <w:spacing w:after="0"/>
        <w:jc w:val="left"/>
        <w:rPr>
          <w:rFonts w:ascii="Calibri" w:eastAsia="MS Mincho" w:hAnsi="Calibri" w:cs="Calibri"/>
          <w:b w:val="0"/>
          <w:sz w:val="22"/>
          <w:szCs w:val="22"/>
        </w:rPr>
      </w:pPr>
      <w:r w:rsidRPr="00430AD2">
        <w:rPr>
          <w:rFonts w:ascii="Calibri" w:eastAsia="MS Mincho" w:hAnsi="Calibri" w:cs="Calibri"/>
          <w:b w:val="0"/>
          <w:sz w:val="22"/>
          <w:szCs w:val="22"/>
        </w:rPr>
        <w:t>использовать альтернативы при принятии решений</w:t>
      </w:r>
    </w:p>
    <w:p w:rsidR="00D3792F" w:rsidRPr="0055207A" w:rsidRDefault="00D3792F" w:rsidP="00D3792F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430AD2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Технология принятия решений. Развитие деловой активности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  <w:r w:rsidRPr="00430AD2">
        <w:rPr>
          <w:rFonts w:ascii="Calibri" w:eastAsia="MS Mincho" w:hAnsi="Calibri" w:cs="Calibri"/>
          <w:b/>
          <w:bCs/>
          <w:sz w:val="22"/>
          <w:szCs w:val="22"/>
        </w:rPr>
        <w:t>1. ПРИРОДА ПРОЦЕССА ПРИНЯТИЯ РЕШЕНИЙ</w:t>
      </w:r>
    </w:p>
    <w:p w:rsidR="00430AD2" w:rsidRPr="00430AD2" w:rsidRDefault="00430AD2" w:rsidP="00430AD2">
      <w:pPr>
        <w:pStyle w:val="a5"/>
        <w:numPr>
          <w:ilvl w:val="0"/>
          <w:numId w:val="42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Психология принятия решений: человек и организация</w:t>
      </w:r>
    </w:p>
    <w:p w:rsidR="00430AD2" w:rsidRPr="00430AD2" w:rsidRDefault="00430AD2" w:rsidP="00430AD2">
      <w:pPr>
        <w:pStyle w:val="a5"/>
        <w:numPr>
          <w:ilvl w:val="0"/>
          <w:numId w:val="42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Организационные решения: формализация и реализация</w:t>
      </w:r>
    </w:p>
    <w:p w:rsidR="00430AD2" w:rsidRPr="00430AD2" w:rsidRDefault="00430AD2" w:rsidP="00430AD2">
      <w:pPr>
        <w:pStyle w:val="a5"/>
        <w:numPr>
          <w:ilvl w:val="0"/>
          <w:numId w:val="42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Стили и подходы к принятию решений</w:t>
      </w:r>
    </w:p>
    <w:p w:rsidR="00430AD2" w:rsidRPr="00430AD2" w:rsidRDefault="00430AD2" w:rsidP="00430AD2">
      <w:pPr>
        <w:pStyle w:val="a5"/>
        <w:numPr>
          <w:ilvl w:val="0"/>
          <w:numId w:val="42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 xml:space="preserve">Принятие решений как требование внешней среды (организация и </w:t>
      </w:r>
      <w:proofErr w:type="spellStart"/>
      <w:r w:rsidRPr="00430AD2">
        <w:rPr>
          <w:rFonts w:ascii="Calibri" w:eastAsia="MS Mincho" w:hAnsi="Calibri" w:cs="Calibri"/>
          <w:sz w:val="22"/>
          <w:szCs w:val="22"/>
        </w:rPr>
        <w:t>подчиненнные</w:t>
      </w:r>
      <w:proofErr w:type="spellEnd"/>
      <w:r w:rsidRPr="00430AD2">
        <w:rPr>
          <w:rFonts w:ascii="Calibri" w:eastAsia="MS Mincho" w:hAnsi="Calibri" w:cs="Calibri"/>
          <w:sz w:val="22"/>
          <w:szCs w:val="22"/>
        </w:rPr>
        <w:t>)</w:t>
      </w: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Cs/>
          <w:sz w:val="22"/>
          <w:szCs w:val="22"/>
        </w:rPr>
      </w:pP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  <w:r w:rsidRPr="00430AD2">
        <w:rPr>
          <w:rFonts w:ascii="Calibri" w:eastAsia="MS Mincho" w:hAnsi="Calibri" w:cs="Calibri"/>
          <w:b/>
          <w:bCs/>
          <w:sz w:val="22"/>
          <w:szCs w:val="22"/>
        </w:rPr>
        <w:t>2. РАЦИОНАЛЬНОЕ РЕШЕНИЕ ПРОБЛЕМ. ЭТАПЫ РАЦИОНАЛЬНОГО РЕШЕНИЯ ПРОБЛЕМ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Диагностика проблемы. Умение формулировать проблему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Формулировка ограничений и критериев принятия решений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 xml:space="preserve">Определение, оценка и выбор альтернатив. 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Реализация решения: ограничения и типичные ошибки</w:t>
      </w:r>
    </w:p>
    <w:p w:rsidR="00430AD2" w:rsidRPr="00430AD2" w:rsidRDefault="00430AD2" w:rsidP="00430AD2">
      <w:pPr>
        <w:pStyle w:val="a5"/>
        <w:rPr>
          <w:rFonts w:ascii="Calibri" w:eastAsia="MS Mincho" w:hAnsi="Calibri" w:cs="Calibri"/>
          <w:sz w:val="22"/>
          <w:szCs w:val="22"/>
        </w:rPr>
      </w:pPr>
    </w:p>
    <w:p w:rsidR="00430AD2" w:rsidRPr="00430AD2" w:rsidRDefault="00430AD2" w:rsidP="00430AD2">
      <w:pPr>
        <w:spacing w:after="0" w:line="240" w:lineRule="auto"/>
        <w:rPr>
          <w:rFonts w:ascii="Calibri" w:eastAsia="Calibri" w:hAnsi="Calibri" w:cs="Calibri"/>
          <w:b/>
        </w:rPr>
      </w:pPr>
      <w:r w:rsidRPr="00430AD2">
        <w:rPr>
          <w:rFonts w:ascii="Calibri" w:eastAsia="Calibri" w:hAnsi="Calibri" w:cs="Calibri"/>
          <w:b/>
        </w:rPr>
        <w:t xml:space="preserve">3. АНАЛИТИКА 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Виды аналитических инструментов при подготовке к принятию решения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 xml:space="preserve">Как определить, какого </w:t>
      </w:r>
      <w:proofErr w:type="gramStart"/>
      <w:r w:rsidRPr="00430AD2">
        <w:rPr>
          <w:rFonts w:ascii="Calibri" w:eastAsia="MS Mincho" w:hAnsi="Calibri" w:cs="Calibri"/>
          <w:sz w:val="22"/>
          <w:szCs w:val="22"/>
        </w:rPr>
        <w:t>рода</w:t>
      </w:r>
      <w:proofErr w:type="gramEnd"/>
      <w:r w:rsidRPr="00430AD2">
        <w:rPr>
          <w:rFonts w:ascii="Calibri" w:eastAsia="MS Mincho" w:hAnsi="Calibri" w:cs="Calibri"/>
          <w:sz w:val="22"/>
          <w:szCs w:val="22"/>
        </w:rPr>
        <w:t xml:space="preserve"> и в </w:t>
      </w:r>
      <w:proofErr w:type="gramStart"/>
      <w:r w:rsidRPr="00430AD2">
        <w:rPr>
          <w:rFonts w:ascii="Calibri" w:eastAsia="MS Mincho" w:hAnsi="Calibri" w:cs="Calibri"/>
          <w:sz w:val="22"/>
          <w:szCs w:val="22"/>
        </w:rPr>
        <w:t>каком</w:t>
      </w:r>
      <w:proofErr w:type="gramEnd"/>
      <w:r w:rsidRPr="00430AD2">
        <w:rPr>
          <w:rFonts w:ascii="Calibri" w:eastAsia="MS Mincho" w:hAnsi="Calibri" w:cs="Calibri"/>
          <w:sz w:val="22"/>
          <w:szCs w:val="22"/>
        </w:rPr>
        <w:t xml:space="preserve"> количестве нужна информация</w:t>
      </w:r>
    </w:p>
    <w:p w:rsidR="00430AD2" w:rsidRPr="00430AD2" w:rsidRDefault="00430AD2" w:rsidP="00430AD2">
      <w:pPr>
        <w:pStyle w:val="a5"/>
        <w:numPr>
          <w:ilvl w:val="0"/>
          <w:numId w:val="45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Зависимость принятия решения от личности и коллектива (границы и возможности)</w:t>
      </w:r>
    </w:p>
    <w:p w:rsidR="00430AD2" w:rsidRPr="00430AD2" w:rsidRDefault="00430AD2" w:rsidP="00430AD2">
      <w:pPr>
        <w:pStyle w:val="a5"/>
        <w:rPr>
          <w:rFonts w:ascii="Calibri" w:eastAsia="MS Mincho" w:hAnsi="Calibri" w:cs="Calibri"/>
          <w:sz w:val="22"/>
          <w:szCs w:val="22"/>
        </w:rPr>
      </w:pP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  <w:r w:rsidRPr="00430AD2">
        <w:rPr>
          <w:rFonts w:ascii="Calibri" w:eastAsia="MS Mincho" w:hAnsi="Calibri" w:cs="Calibri"/>
          <w:b/>
          <w:bCs/>
          <w:sz w:val="22"/>
          <w:szCs w:val="22"/>
        </w:rPr>
        <w:t>4. ДРУГИЕ ФАКТОРЫ, ВЛИЯЮЩИЕ НА ПРОЦЕСС ПРИНЯТИЯ РЕШЕНИЙ</w:t>
      </w:r>
    </w:p>
    <w:p w:rsidR="00430AD2" w:rsidRPr="00430AD2" w:rsidRDefault="00430AD2" w:rsidP="00430AD2">
      <w:pPr>
        <w:pStyle w:val="a5"/>
        <w:numPr>
          <w:ilvl w:val="0"/>
          <w:numId w:val="44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Личностные характеристики руководителей и принимаемое решение</w:t>
      </w:r>
    </w:p>
    <w:p w:rsidR="00430AD2" w:rsidRPr="00430AD2" w:rsidRDefault="00430AD2" w:rsidP="00430AD2">
      <w:pPr>
        <w:pStyle w:val="a5"/>
        <w:numPr>
          <w:ilvl w:val="0"/>
          <w:numId w:val="44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Влияние среды на принятие решений (кадры, клиенты, конкуренты, акционеры)</w:t>
      </w:r>
    </w:p>
    <w:p w:rsidR="00430AD2" w:rsidRPr="00430AD2" w:rsidRDefault="00430AD2" w:rsidP="00430AD2">
      <w:pPr>
        <w:pStyle w:val="a5"/>
        <w:numPr>
          <w:ilvl w:val="0"/>
          <w:numId w:val="44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Особенности корпоративной культуры и их влияние на принятие решений</w:t>
      </w: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  <w:r w:rsidRPr="00430AD2">
        <w:rPr>
          <w:rFonts w:ascii="Calibri" w:eastAsia="MS Mincho" w:hAnsi="Calibri" w:cs="Calibri"/>
          <w:b/>
          <w:bCs/>
          <w:sz w:val="22"/>
          <w:szCs w:val="22"/>
        </w:rPr>
        <w:t>5. УРОВНИ ОТВЕТСТВЕННОСТИ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 xml:space="preserve">Жесткость и </w:t>
      </w:r>
      <w:proofErr w:type="spellStart"/>
      <w:r w:rsidRPr="00430AD2">
        <w:rPr>
          <w:rFonts w:ascii="Calibri" w:eastAsia="MS Mincho" w:hAnsi="Calibri" w:cs="Calibri"/>
          <w:sz w:val="22"/>
          <w:szCs w:val="22"/>
        </w:rPr>
        <w:t>контроллинг</w:t>
      </w:r>
      <w:proofErr w:type="spellEnd"/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Что такое ответственность: когда и как  ее брать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Формальная и неформальная ответственность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Полномочия и индивидуальная ответственность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Как воспитывать в сотрудниках сопричастность</w:t>
      </w:r>
    </w:p>
    <w:p w:rsidR="00430AD2" w:rsidRPr="00430AD2" w:rsidRDefault="00430AD2" w:rsidP="00430AD2">
      <w:pPr>
        <w:pStyle w:val="a5"/>
        <w:rPr>
          <w:rFonts w:ascii="Calibri" w:eastAsia="MS Mincho" w:hAnsi="Calibri" w:cs="Calibri"/>
          <w:sz w:val="22"/>
          <w:szCs w:val="22"/>
        </w:rPr>
      </w:pPr>
    </w:p>
    <w:p w:rsidR="00430AD2" w:rsidRPr="00430AD2" w:rsidRDefault="00430AD2" w:rsidP="00430AD2">
      <w:pPr>
        <w:pStyle w:val="a5"/>
        <w:rPr>
          <w:rFonts w:ascii="Calibri" w:eastAsia="MS Mincho" w:hAnsi="Calibri" w:cs="Calibri"/>
          <w:b/>
          <w:bCs/>
          <w:sz w:val="22"/>
          <w:szCs w:val="22"/>
        </w:rPr>
      </w:pPr>
      <w:r w:rsidRPr="00430AD2">
        <w:rPr>
          <w:rFonts w:ascii="Calibri" w:eastAsia="MS Mincho" w:hAnsi="Calibri" w:cs="Calibri"/>
          <w:b/>
          <w:bCs/>
          <w:sz w:val="22"/>
          <w:szCs w:val="22"/>
        </w:rPr>
        <w:t>6. ДЕЛОВАЯ АКТИВНОСТЬ МЕНЕДЖЕРА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Составляющие деловой активности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 xml:space="preserve">Бизнес-мышление: возможности и границы (по </w:t>
      </w:r>
      <w:proofErr w:type="spellStart"/>
      <w:r w:rsidRPr="00430AD2">
        <w:rPr>
          <w:rFonts w:ascii="Calibri" w:eastAsia="MS Mincho" w:hAnsi="Calibri" w:cs="Calibri"/>
          <w:sz w:val="22"/>
          <w:szCs w:val="22"/>
        </w:rPr>
        <w:t>Хибино</w:t>
      </w:r>
      <w:proofErr w:type="spellEnd"/>
      <w:r w:rsidRPr="00430AD2">
        <w:rPr>
          <w:rFonts w:ascii="Calibri" w:eastAsia="MS Mincho" w:hAnsi="Calibri" w:cs="Calibri"/>
          <w:sz w:val="22"/>
          <w:szCs w:val="22"/>
        </w:rPr>
        <w:t>)</w:t>
      </w:r>
    </w:p>
    <w:p w:rsidR="00430AD2" w:rsidRPr="00430AD2" w:rsidRDefault="00430AD2" w:rsidP="00430AD2">
      <w:pPr>
        <w:pStyle w:val="a5"/>
        <w:numPr>
          <w:ilvl w:val="0"/>
          <w:numId w:val="43"/>
        </w:numPr>
        <w:rPr>
          <w:rFonts w:ascii="Calibri" w:eastAsia="MS Mincho" w:hAnsi="Calibri" w:cs="Calibri"/>
          <w:sz w:val="22"/>
          <w:szCs w:val="22"/>
        </w:rPr>
      </w:pPr>
      <w:r w:rsidRPr="00430AD2">
        <w:rPr>
          <w:rFonts w:ascii="Calibri" w:eastAsia="MS Mincho" w:hAnsi="Calibri" w:cs="Calibri"/>
          <w:sz w:val="22"/>
          <w:szCs w:val="22"/>
        </w:rPr>
        <w:t>Проблема деловой активности: почему нельзя бездельничать и напрягаться</w:t>
      </w:r>
    </w:p>
    <w:p w:rsidR="0043041B" w:rsidRPr="00B34EBA" w:rsidRDefault="0043041B" w:rsidP="00B34EBA">
      <w:pPr>
        <w:spacing w:after="0" w:line="240" w:lineRule="auto"/>
        <w:rPr>
          <w:rFonts w:cstheme="minorHAnsi"/>
        </w:rPr>
      </w:pPr>
    </w:p>
    <w:sectPr w:rsidR="0043041B" w:rsidRPr="00B34EBA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6F"/>
    <w:multiLevelType w:val="hybridMultilevel"/>
    <w:tmpl w:val="5E7A0D4A"/>
    <w:lvl w:ilvl="0" w:tplc="14C8BC9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F6F"/>
    <w:multiLevelType w:val="hybridMultilevel"/>
    <w:tmpl w:val="1B2CCAE4"/>
    <w:lvl w:ilvl="0" w:tplc="14C8BC9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5AAA"/>
    <w:multiLevelType w:val="hybridMultilevel"/>
    <w:tmpl w:val="DF2E6E0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D42F49"/>
    <w:multiLevelType w:val="hybridMultilevel"/>
    <w:tmpl w:val="92240664"/>
    <w:lvl w:ilvl="0" w:tplc="1876B488">
      <w:start w:val="1"/>
      <w:numFmt w:val="bullet"/>
      <w:lvlText w:val=""/>
      <w:lvlJc w:val="left"/>
      <w:pPr>
        <w:tabs>
          <w:tab w:val="num" w:pos="1440"/>
        </w:tabs>
        <w:ind w:left="7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80C16"/>
    <w:multiLevelType w:val="hybridMultilevel"/>
    <w:tmpl w:val="CE345074"/>
    <w:lvl w:ilvl="0" w:tplc="14C8BC9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A05E8"/>
    <w:multiLevelType w:val="hybridMultilevel"/>
    <w:tmpl w:val="B07ABFC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42020"/>
    <w:multiLevelType w:val="hybridMultilevel"/>
    <w:tmpl w:val="047E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6E6F00"/>
    <w:multiLevelType w:val="hybridMultilevel"/>
    <w:tmpl w:val="624A081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E71B7F"/>
    <w:multiLevelType w:val="hybridMultilevel"/>
    <w:tmpl w:val="141AA69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B1C5A"/>
    <w:multiLevelType w:val="hybridMultilevel"/>
    <w:tmpl w:val="9CEA6D9E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C0518B"/>
    <w:multiLevelType w:val="hybridMultilevel"/>
    <w:tmpl w:val="C9C2CD7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F648A3"/>
    <w:multiLevelType w:val="hybridMultilevel"/>
    <w:tmpl w:val="E6782856"/>
    <w:lvl w:ilvl="0" w:tplc="14C8BC9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2639E"/>
    <w:multiLevelType w:val="hybridMultilevel"/>
    <w:tmpl w:val="C354051A"/>
    <w:lvl w:ilvl="0" w:tplc="14C8BC9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15338C"/>
    <w:multiLevelType w:val="hybridMultilevel"/>
    <w:tmpl w:val="6ED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12610"/>
    <w:multiLevelType w:val="hybridMultilevel"/>
    <w:tmpl w:val="4112B5C6"/>
    <w:lvl w:ilvl="0" w:tplc="B85EA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9B53749"/>
    <w:multiLevelType w:val="hybridMultilevel"/>
    <w:tmpl w:val="54F47028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073AE"/>
    <w:multiLevelType w:val="hybridMultilevel"/>
    <w:tmpl w:val="6544455A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A22C8"/>
    <w:multiLevelType w:val="hybridMultilevel"/>
    <w:tmpl w:val="1F1E2560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9445E"/>
    <w:multiLevelType w:val="hybridMultilevel"/>
    <w:tmpl w:val="25ACBB3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E521B"/>
    <w:multiLevelType w:val="hybridMultilevel"/>
    <w:tmpl w:val="4FA279B4"/>
    <w:lvl w:ilvl="0" w:tplc="0F26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10"/>
  </w:num>
  <w:num w:numId="5">
    <w:abstractNumId w:val="16"/>
  </w:num>
  <w:num w:numId="6">
    <w:abstractNumId w:val="26"/>
  </w:num>
  <w:num w:numId="7">
    <w:abstractNumId w:val="28"/>
  </w:num>
  <w:num w:numId="8">
    <w:abstractNumId w:val="22"/>
  </w:num>
  <w:num w:numId="9">
    <w:abstractNumId w:val="9"/>
  </w:num>
  <w:num w:numId="10">
    <w:abstractNumId w:val="40"/>
  </w:num>
  <w:num w:numId="11">
    <w:abstractNumId w:val="3"/>
  </w:num>
  <w:num w:numId="12">
    <w:abstractNumId w:val="37"/>
  </w:num>
  <w:num w:numId="13">
    <w:abstractNumId w:val="30"/>
  </w:num>
  <w:num w:numId="14">
    <w:abstractNumId w:val="36"/>
  </w:num>
  <w:num w:numId="15">
    <w:abstractNumId w:val="14"/>
  </w:num>
  <w:num w:numId="16">
    <w:abstractNumId w:val="38"/>
  </w:num>
  <w:num w:numId="17">
    <w:abstractNumId w:val="19"/>
  </w:num>
  <w:num w:numId="18">
    <w:abstractNumId w:val="43"/>
  </w:num>
  <w:num w:numId="19">
    <w:abstractNumId w:val="27"/>
  </w:num>
  <w:num w:numId="20">
    <w:abstractNumId w:val="42"/>
  </w:num>
  <w:num w:numId="21">
    <w:abstractNumId w:val="41"/>
  </w:num>
  <w:num w:numId="22">
    <w:abstractNumId w:val="44"/>
  </w:num>
  <w:num w:numId="23">
    <w:abstractNumId w:val="11"/>
  </w:num>
  <w:num w:numId="24">
    <w:abstractNumId w:val="7"/>
  </w:num>
  <w:num w:numId="25">
    <w:abstractNumId w:val="32"/>
  </w:num>
  <w:num w:numId="26">
    <w:abstractNumId w:val="15"/>
  </w:num>
  <w:num w:numId="27">
    <w:abstractNumId w:val="24"/>
  </w:num>
  <w:num w:numId="28">
    <w:abstractNumId w:val="13"/>
  </w:num>
  <w:num w:numId="29">
    <w:abstractNumId w:val="5"/>
  </w:num>
  <w:num w:numId="30">
    <w:abstractNumId w:val="34"/>
  </w:num>
  <w:num w:numId="31">
    <w:abstractNumId w:val="39"/>
  </w:num>
  <w:num w:numId="32">
    <w:abstractNumId w:val="18"/>
  </w:num>
  <w:num w:numId="33">
    <w:abstractNumId w:val="6"/>
  </w:num>
  <w:num w:numId="34">
    <w:abstractNumId w:val="20"/>
  </w:num>
  <w:num w:numId="35">
    <w:abstractNumId w:val="33"/>
  </w:num>
  <w:num w:numId="36">
    <w:abstractNumId w:val="17"/>
  </w:num>
  <w:num w:numId="37">
    <w:abstractNumId w:val="35"/>
  </w:num>
  <w:num w:numId="38">
    <w:abstractNumId w:val="31"/>
  </w:num>
  <w:num w:numId="39">
    <w:abstractNumId w:val="12"/>
  </w:num>
  <w:num w:numId="40">
    <w:abstractNumId w:val="25"/>
  </w:num>
  <w:num w:numId="41">
    <w:abstractNumId w:val="2"/>
  </w:num>
  <w:num w:numId="42">
    <w:abstractNumId w:val="21"/>
  </w:num>
  <w:num w:numId="43">
    <w:abstractNumId w:val="0"/>
  </w:num>
  <w:num w:numId="44">
    <w:abstractNumId w:val="2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F0510"/>
    <w:rsid w:val="0013200A"/>
    <w:rsid w:val="001468B7"/>
    <w:rsid w:val="001A2CEB"/>
    <w:rsid w:val="00246934"/>
    <w:rsid w:val="00256187"/>
    <w:rsid w:val="002E4249"/>
    <w:rsid w:val="0034700C"/>
    <w:rsid w:val="003E5279"/>
    <w:rsid w:val="0043041B"/>
    <w:rsid w:val="00430AD2"/>
    <w:rsid w:val="0048743B"/>
    <w:rsid w:val="00514B80"/>
    <w:rsid w:val="0055207A"/>
    <w:rsid w:val="005B1045"/>
    <w:rsid w:val="006D7638"/>
    <w:rsid w:val="00806E5D"/>
    <w:rsid w:val="008C7938"/>
    <w:rsid w:val="009E153F"/>
    <w:rsid w:val="00A24016"/>
    <w:rsid w:val="00B34EBA"/>
    <w:rsid w:val="00B35156"/>
    <w:rsid w:val="00CA0F18"/>
    <w:rsid w:val="00D3792F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20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520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d">
    <w:name w:val="Strong"/>
    <w:qFormat/>
    <w:rsid w:val="00D3792F"/>
    <w:rPr>
      <w:b/>
      <w:bCs/>
    </w:rPr>
  </w:style>
  <w:style w:type="paragraph" w:customStyle="1" w:styleId="Mark1n">
    <w:name w:val="_Mark_1n"/>
    <w:basedOn w:val="a"/>
    <w:rsid w:val="00D3792F"/>
    <w:pPr>
      <w:spacing w:after="80" w:line="240" w:lineRule="auto"/>
      <w:ind w:left="102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2014-12-10T08:54:00Z</dcterms:created>
  <dcterms:modified xsi:type="dcterms:W3CDTF">2015-01-20T10:58:00Z</dcterms:modified>
</cp:coreProperties>
</file>