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56221" w:rsidRPr="007E250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Внутренняя </w:t>
      </w:r>
      <w:proofErr w:type="spellStart"/>
      <w:r w:rsidR="00256221" w:rsidRPr="007E250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клиенториентация</w:t>
      </w:r>
      <w:proofErr w:type="spellEnd"/>
      <w:r w:rsidR="007E2502" w:rsidRPr="007E250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и командное взаимодействие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D06F7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bookmarkStart w:id="0" w:name="_GoBack"/>
      <w:bookmarkEnd w:id="0"/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D06F7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Тренер: </w:t>
      </w:r>
      <w:r w:rsidRPr="00D06F71">
        <w:rPr>
          <w:rFonts w:eastAsia="Times New Roman" w:cstheme="minorHAnsi"/>
          <w:color w:val="000000"/>
          <w:lang w:eastAsia="ru-RU"/>
        </w:rPr>
        <w:t>Зубова Надежда</w:t>
      </w:r>
    </w:p>
    <w:p w:rsidR="00096751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7E2502" w:rsidRPr="007E2502">
        <w:rPr>
          <w:rFonts w:eastAsia="Times New Roman" w:cstheme="minorHAnsi"/>
          <w:color w:val="000000"/>
          <w:lang w:eastAsia="ru-RU"/>
        </w:rPr>
        <w:t>менеджеры среднего звена, сотрудники подразделений.</w:t>
      </w:r>
    </w:p>
    <w:p w:rsidR="007E2502" w:rsidRPr="00B35156" w:rsidRDefault="007E250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7E2502" w:rsidRDefault="007E2502" w:rsidP="007E250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>
        <w:rPr>
          <w:rFonts w:eastAsia="Times New Roman" w:cs="Arial"/>
          <w:b/>
          <w:color w:val="222222"/>
          <w:lang w:eastAsia="ru-RU"/>
        </w:rPr>
        <w:t>Задачи обучения</w:t>
      </w:r>
      <w:r w:rsidR="00824176" w:rsidRPr="007C1E66">
        <w:rPr>
          <w:rFonts w:eastAsia="Times New Roman" w:cs="Arial"/>
          <w:b/>
          <w:color w:val="222222"/>
          <w:lang w:eastAsia="ru-RU"/>
        </w:rPr>
        <w:t>: </w:t>
      </w:r>
    </w:p>
    <w:p w:rsidR="007E2502" w:rsidRPr="007E2502" w:rsidRDefault="007E2502" w:rsidP="007E25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b/>
          <w:color w:val="222222"/>
          <w:lang w:eastAsia="ru-RU"/>
        </w:rPr>
        <w:t>Создание уста</w:t>
      </w:r>
      <w:r>
        <w:rPr>
          <w:rFonts w:eastAsia="Times New Roman" w:cs="Arial"/>
          <w:b/>
          <w:color w:val="222222"/>
          <w:lang w:eastAsia="ru-RU"/>
        </w:rPr>
        <w:t>новки на достижение общей цели</w:t>
      </w:r>
    </w:p>
    <w:p w:rsidR="007E2502" w:rsidRPr="007E2502" w:rsidRDefault="007E2502" w:rsidP="007E25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b/>
          <w:color w:val="222222"/>
          <w:lang w:eastAsia="ru-RU"/>
        </w:rPr>
        <w:t>повышение эффективности делового</w:t>
      </w:r>
      <w:r>
        <w:rPr>
          <w:rFonts w:eastAsia="Times New Roman" w:cs="Arial"/>
          <w:b/>
          <w:color w:val="222222"/>
          <w:lang w:eastAsia="ru-RU"/>
        </w:rPr>
        <w:t xml:space="preserve"> взаимодействия внутри команды</w:t>
      </w:r>
    </w:p>
    <w:p w:rsidR="007E2502" w:rsidRPr="007E2502" w:rsidRDefault="007E2502" w:rsidP="007E25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b/>
          <w:color w:val="222222"/>
          <w:lang w:eastAsia="ru-RU"/>
        </w:rPr>
        <w:t>создание и укрепление благоприятного псих</w:t>
      </w:r>
      <w:r>
        <w:rPr>
          <w:rFonts w:eastAsia="Times New Roman" w:cs="Arial"/>
          <w:b/>
          <w:color w:val="222222"/>
          <w:lang w:eastAsia="ru-RU"/>
        </w:rPr>
        <w:t>ологического климата в команде</w:t>
      </w:r>
    </w:p>
    <w:p w:rsidR="00824176" w:rsidRPr="007E2502" w:rsidRDefault="007E2502" w:rsidP="007E25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b/>
          <w:color w:val="222222"/>
          <w:lang w:eastAsia="ru-RU"/>
        </w:rPr>
        <w:t>повышение стрессоустойчивости и профилактика конфликтов в коллективе.</w:t>
      </w:r>
    </w:p>
    <w:p w:rsidR="007C1E66" w:rsidRPr="007C1E66" w:rsidRDefault="007C1E66" w:rsidP="007C1E66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242236" w:rsidRPr="00242236" w:rsidRDefault="00242236" w:rsidP="0024223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  <w:lang w:eastAsia="ru-RU"/>
        </w:rPr>
      </w:pPr>
      <w:r w:rsidRPr="00242236">
        <w:rPr>
          <w:rFonts w:eastAsia="Times New Roman" w:cs="Arial"/>
          <w:b/>
          <w:bCs/>
          <w:color w:val="222222"/>
          <w:lang w:eastAsia="ru-RU"/>
        </w:rPr>
        <w:t>В результате обучения участни</w:t>
      </w:r>
      <w:r>
        <w:rPr>
          <w:rFonts w:eastAsia="Times New Roman" w:cs="Arial"/>
          <w:b/>
          <w:bCs/>
          <w:color w:val="222222"/>
          <w:lang w:eastAsia="ru-RU"/>
        </w:rPr>
        <w:t>к</w:t>
      </w:r>
      <w:r w:rsidRPr="00242236">
        <w:rPr>
          <w:rFonts w:eastAsia="Times New Roman" w:cs="Arial"/>
          <w:b/>
          <w:bCs/>
          <w:color w:val="222222"/>
          <w:lang w:eastAsia="ru-RU"/>
        </w:rPr>
        <w:t>и</w:t>
      </w:r>
      <w:r>
        <w:rPr>
          <w:rFonts w:eastAsia="Times New Roman" w:cs="Arial"/>
          <w:b/>
          <w:bCs/>
          <w:color w:val="222222"/>
          <w:lang w:eastAsia="ru-RU"/>
        </w:rPr>
        <w:t xml:space="preserve"> научатся</w:t>
      </w:r>
      <w:r w:rsidRPr="00242236">
        <w:rPr>
          <w:rFonts w:eastAsia="Times New Roman" w:cs="Arial"/>
          <w:b/>
          <w:bCs/>
          <w:color w:val="222222"/>
          <w:lang w:eastAsia="ru-RU"/>
        </w:rPr>
        <w:t>:</w:t>
      </w:r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Times New Roman"/>
          <w:lang w:eastAsia="ru-RU"/>
        </w:rPr>
        <w:t>Выявлять и устранять причины неэффективной коммуникации при взаимодействии с внутренним клиентом.</w:t>
      </w:r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Times New Roman"/>
          <w:lang w:eastAsia="ru-RU"/>
        </w:rPr>
        <w:t>Использовать приемы конструктивного общения.</w:t>
      </w:r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Arial"/>
          <w:lang w:eastAsia="ru-RU"/>
        </w:rPr>
        <w:t xml:space="preserve">Лучше понимать сотрудников смежных </w:t>
      </w:r>
      <w:proofErr w:type="gramStart"/>
      <w:r w:rsidRPr="00242236">
        <w:rPr>
          <w:rFonts w:eastAsia="Times New Roman" w:cs="Arial"/>
          <w:lang w:eastAsia="ru-RU"/>
        </w:rPr>
        <w:t>подразделений..</w:t>
      </w:r>
      <w:proofErr w:type="gramEnd"/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Times New Roman"/>
          <w:lang w:eastAsia="ru-RU"/>
        </w:rPr>
        <w:t>Использовать тактики выхода из конфликтной ситуации.</w:t>
      </w:r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Arial"/>
          <w:lang w:eastAsia="ru-RU"/>
        </w:rPr>
        <w:t>Предотвращать искажение информации и развитие конфликта.</w:t>
      </w:r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Arial"/>
          <w:lang w:eastAsia="ru-RU"/>
        </w:rPr>
        <w:t>Внимательно слушать и слышать Клиентов и коллег.</w:t>
      </w:r>
    </w:p>
    <w:p w:rsidR="00242236" w:rsidRPr="00242236" w:rsidRDefault="00242236" w:rsidP="00242236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42236">
        <w:rPr>
          <w:rFonts w:eastAsia="Times New Roman" w:cs="Arial"/>
          <w:lang w:eastAsia="ru-RU"/>
        </w:rPr>
        <w:t>Понимать ценность командной работы и общей цели компании.</w:t>
      </w:r>
    </w:p>
    <w:p w:rsidR="00242236" w:rsidRDefault="0024223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7C1E66" w:rsidRPr="007C1E66" w:rsidRDefault="007C1E66" w:rsidP="007C1E6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proofErr w:type="gramStart"/>
      <w:r w:rsidR="007E2502" w:rsidRPr="007E250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Внутренняя  </w:t>
      </w:r>
      <w:proofErr w:type="spellStart"/>
      <w:r w:rsidR="007E2502" w:rsidRPr="007E250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клиенториентация</w:t>
      </w:r>
      <w:proofErr w:type="spellEnd"/>
      <w:proofErr w:type="gramEnd"/>
      <w:r w:rsidR="007E2502" w:rsidRPr="007E250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и командное взаимодействие</w:t>
      </w:r>
      <w:r w:rsidRPr="007C1E6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b/>
          <w:color w:val="222222"/>
          <w:lang w:eastAsia="ru-RU"/>
        </w:rPr>
        <w:t>1. Общие х</w:t>
      </w:r>
      <w:r w:rsidR="00020759">
        <w:rPr>
          <w:rFonts w:eastAsia="Times New Roman" w:cs="Arial"/>
          <w:b/>
          <w:color w:val="222222"/>
          <w:lang w:eastAsia="ru-RU"/>
        </w:rPr>
        <w:t>арактеристики клиент ориентации.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</w:r>
      <w:proofErr w:type="gramStart"/>
      <w:r w:rsidR="00020759">
        <w:rPr>
          <w:rFonts w:eastAsia="Times New Roman" w:cs="Arial"/>
          <w:color w:val="222222"/>
          <w:lang w:eastAsia="ru-RU"/>
        </w:rPr>
        <w:t>С</w:t>
      </w:r>
      <w:proofErr w:type="gramEnd"/>
      <w:r w:rsidRPr="007E2502">
        <w:rPr>
          <w:rFonts w:eastAsia="Times New Roman" w:cs="Arial"/>
          <w:color w:val="222222"/>
          <w:lang w:eastAsia="ru-RU"/>
        </w:rPr>
        <w:t xml:space="preserve"> чего начинается отличный сервис?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 xml:space="preserve">Обслуживание внешнего клиента через взаимодействие с внутренним. 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Типичные ошибки взаимодействия сотрудников («свои»).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Принципы слаженной работы.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 xml:space="preserve">Принципы и критерии внутренней </w:t>
      </w:r>
      <w:proofErr w:type="spellStart"/>
      <w:r w:rsidRPr="007E2502">
        <w:rPr>
          <w:rFonts w:eastAsia="Times New Roman" w:cs="Arial"/>
          <w:color w:val="222222"/>
          <w:lang w:eastAsia="ru-RU"/>
        </w:rPr>
        <w:t>клиентной</w:t>
      </w:r>
      <w:proofErr w:type="spellEnd"/>
      <w:r w:rsidRPr="007E2502">
        <w:rPr>
          <w:rFonts w:eastAsia="Times New Roman" w:cs="Arial"/>
          <w:color w:val="222222"/>
          <w:lang w:eastAsia="ru-RU"/>
        </w:rPr>
        <w:t xml:space="preserve"> ориентированности.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 xml:space="preserve"> «Сопричастность», «Ответственность», «Вовлеченность».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Построение рабочей модели для эффективного взаимодействия подразделений компании.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 xml:space="preserve">2.  </w:t>
      </w:r>
      <w:r w:rsidRPr="007E2502">
        <w:rPr>
          <w:rFonts w:eastAsia="Times New Roman" w:cs="Arial"/>
          <w:b/>
          <w:color w:val="222222"/>
          <w:lang w:eastAsia="ru-RU"/>
        </w:rPr>
        <w:t xml:space="preserve">Говорить на одном языке или принципы внутренней коммуникации. 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Коммуникативная компетентность, и ее значение в ежедневной работе.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Основные барьеры на пути межличностных коммуникаций.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Барьеры на пути организационных коммуникаций.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Семь источников шума при передачи информации. Причины искажения информации.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Виды, типы и каналы внутренних коммуникаций в компании.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Самодиагностика. Возможные «точки сбоя».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 xml:space="preserve">Три составляющие коммуникации: вербальное, невербальное и </w:t>
      </w:r>
      <w:proofErr w:type="spellStart"/>
      <w:r w:rsidRPr="007E2502">
        <w:rPr>
          <w:rFonts w:eastAsia="Times New Roman" w:cs="Arial"/>
          <w:color w:val="222222"/>
          <w:lang w:eastAsia="ru-RU"/>
        </w:rPr>
        <w:t>паравербальное</w:t>
      </w:r>
      <w:proofErr w:type="spellEnd"/>
      <w:r w:rsidRPr="007E2502">
        <w:rPr>
          <w:rFonts w:eastAsia="Times New Roman" w:cs="Arial"/>
          <w:color w:val="222222"/>
          <w:lang w:eastAsia="ru-RU"/>
        </w:rPr>
        <w:t xml:space="preserve"> общение.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Правила передачи информации без потерь и искажений. 5s коммуникации.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 xml:space="preserve">Активное слушание. 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Роль продуктивных вопросов в деловом общении. Умение эффективно собирать информацию. Как выяснять потребности клиента.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b/>
          <w:color w:val="222222"/>
          <w:lang w:eastAsia="ru-RU"/>
        </w:rPr>
      </w:pPr>
      <w:r w:rsidRPr="007E2502">
        <w:rPr>
          <w:rFonts w:eastAsia="Times New Roman" w:cs="Arial"/>
          <w:b/>
          <w:color w:val="222222"/>
          <w:lang w:eastAsia="ru-RU"/>
        </w:rPr>
        <w:t xml:space="preserve">   3. Конфликты в организации.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t xml:space="preserve">  </w:t>
      </w: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Конфликт – как результат нарушенной коммуникации.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t xml:space="preserve">  </w:t>
      </w: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Типы поведения в конфликте.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t xml:space="preserve">  </w:t>
      </w: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 xml:space="preserve">Стадии развития конфликта. «Лестница эскалации». 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lastRenderedPageBreak/>
        <w:t xml:space="preserve">  </w:t>
      </w: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Стратегия поведения: Выиграл – Выиграл.</w:t>
      </w:r>
    </w:p>
    <w:p w:rsidR="007E2502" w:rsidRPr="007E2502" w:rsidRDefault="007E2502" w:rsidP="007E2502">
      <w:pPr>
        <w:shd w:val="clear" w:color="auto" w:fill="FFFFFF"/>
        <w:spacing w:after="0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t xml:space="preserve">  </w:t>
      </w:r>
      <w:r w:rsidRPr="007E2502">
        <w:rPr>
          <w:rFonts w:eastAsia="Times New Roman" w:cs="Arial"/>
          <w:color w:val="222222"/>
          <w:lang w:eastAsia="ru-RU"/>
        </w:rPr>
        <w:t>-</w:t>
      </w:r>
      <w:r w:rsidRPr="007E2502">
        <w:rPr>
          <w:rFonts w:eastAsia="Times New Roman" w:cs="Arial"/>
          <w:color w:val="222222"/>
          <w:lang w:eastAsia="ru-RU"/>
        </w:rPr>
        <w:tab/>
        <w:t>Конструктивная критика.</w:t>
      </w:r>
    </w:p>
    <w:p w:rsidR="00B35156" w:rsidRPr="007C1E66" w:rsidRDefault="00B35156" w:rsidP="007E2502">
      <w:pPr>
        <w:shd w:val="clear" w:color="auto" w:fill="FFFFFF"/>
        <w:spacing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sectPr w:rsidR="00B35156" w:rsidRPr="007C1E6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D0C"/>
    <w:multiLevelType w:val="hybridMultilevel"/>
    <w:tmpl w:val="0C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1D0105"/>
    <w:multiLevelType w:val="hybridMultilevel"/>
    <w:tmpl w:val="8DBE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BE4"/>
    <w:multiLevelType w:val="multilevel"/>
    <w:tmpl w:val="0038D21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ascii="Book Antiqua" w:hAnsi="Book Antiqua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17633"/>
    <w:multiLevelType w:val="hybridMultilevel"/>
    <w:tmpl w:val="BC4E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20759"/>
    <w:rsid w:val="00096751"/>
    <w:rsid w:val="0013200A"/>
    <w:rsid w:val="00242236"/>
    <w:rsid w:val="00256187"/>
    <w:rsid w:val="00256221"/>
    <w:rsid w:val="002E4249"/>
    <w:rsid w:val="00321799"/>
    <w:rsid w:val="003F18BA"/>
    <w:rsid w:val="00423B68"/>
    <w:rsid w:val="0048743B"/>
    <w:rsid w:val="005A7B82"/>
    <w:rsid w:val="006126C4"/>
    <w:rsid w:val="007C1E66"/>
    <w:rsid w:val="007E2502"/>
    <w:rsid w:val="00824176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06F71"/>
    <w:rsid w:val="00D40E13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dcterms:created xsi:type="dcterms:W3CDTF">2014-12-05T06:08:00Z</dcterms:created>
  <dcterms:modified xsi:type="dcterms:W3CDTF">2015-01-20T10:07:00Z</dcterms:modified>
</cp:coreProperties>
</file>